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117" w:rsidRPr="00317117" w:rsidRDefault="00317117" w:rsidP="00145BD9">
      <w:pPr>
        <w:spacing w:after="0" w:line="271" w:lineRule="auto"/>
        <w:rPr>
          <w:rFonts w:eastAsia="Times New Roman" w:cs="Times New Roman"/>
          <w:sz w:val="24"/>
          <w:szCs w:val="24"/>
          <w:lang w:eastAsia="ru-RU"/>
        </w:rPr>
      </w:pPr>
    </w:p>
    <w:p w:rsidR="00317117" w:rsidRPr="00317117" w:rsidRDefault="00317117" w:rsidP="00145BD9">
      <w:pPr>
        <w:spacing w:after="0" w:line="271" w:lineRule="auto"/>
        <w:rPr>
          <w:rFonts w:eastAsia="Times New Roman" w:cs="Times New Roman"/>
          <w:sz w:val="2"/>
          <w:szCs w:val="2"/>
          <w:lang w:eastAsia="ru-RU"/>
        </w:rPr>
      </w:pPr>
    </w:p>
    <w:p w:rsidR="00317117" w:rsidRPr="00317117" w:rsidRDefault="00317117" w:rsidP="00145BD9">
      <w:pPr>
        <w:spacing w:after="0" w:line="271" w:lineRule="auto"/>
        <w:ind w:left="4248" w:firstLine="708"/>
        <w:jc w:val="center"/>
        <w:rPr>
          <w:rFonts w:eastAsia="Times New Roman" w:cs="Times New Roman"/>
          <w:sz w:val="24"/>
          <w:szCs w:val="24"/>
          <w:lang w:eastAsia="ru-RU"/>
        </w:rPr>
      </w:pPr>
      <w:r w:rsidRPr="00317117">
        <w:rPr>
          <w:rFonts w:eastAsia="Times New Roman" w:cs="Times New Roman"/>
          <w:sz w:val="24"/>
          <w:szCs w:val="24"/>
          <w:lang w:eastAsia="ru-RU"/>
        </w:rPr>
        <w:t>УТВЕРЖДЕНО</w:t>
      </w:r>
    </w:p>
    <w:p w:rsidR="00317117" w:rsidRPr="00317117" w:rsidRDefault="00317117" w:rsidP="00145BD9">
      <w:pPr>
        <w:spacing w:after="0" w:line="271" w:lineRule="auto"/>
        <w:ind w:left="4248" w:firstLine="708"/>
        <w:jc w:val="center"/>
        <w:rPr>
          <w:rFonts w:eastAsia="Times New Roman" w:cs="Times New Roman"/>
          <w:sz w:val="24"/>
          <w:szCs w:val="24"/>
          <w:lang w:eastAsia="ru-RU"/>
        </w:rPr>
      </w:pPr>
      <w:r w:rsidRPr="00317117">
        <w:rPr>
          <w:rFonts w:eastAsia="Times New Roman" w:cs="Times New Roman"/>
          <w:sz w:val="24"/>
          <w:szCs w:val="24"/>
          <w:lang w:eastAsia="ru-RU"/>
        </w:rPr>
        <w:t>решением Земского собрания</w:t>
      </w:r>
    </w:p>
    <w:p w:rsidR="00145BD9" w:rsidRDefault="00317117" w:rsidP="00145BD9">
      <w:pPr>
        <w:spacing w:after="0" w:line="271" w:lineRule="auto"/>
        <w:ind w:left="4248" w:firstLine="708"/>
        <w:jc w:val="center"/>
        <w:rPr>
          <w:rFonts w:eastAsia="Times New Roman" w:cs="Times New Roman"/>
          <w:sz w:val="24"/>
          <w:szCs w:val="24"/>
          <w:lang w:eastAsia="ru-RU"/>
        </w:rPr>
      </w:pPr>
      <w:r w:rsidRPr="00317117">
        <w:rPr>
          <w:rFonts w:eastAsia="Times New Roman" w:cs="Times New Roman"/>
          <w:sz w:val="24"/>
          <w:szCs w:val="24"/>
          <w:lang w:eastAsia="ru-RU"/>
        </w:rPr>
        <w:t>Городецкого муниципального округа</w:t>
      </w:r>
    </w:p>
    <w:p w:rsidR="00317117" w:rsidRPr="00317117" w:rsidRDefault="00317117" w:rsidP="00145BD9">
      <w:pPr>
        <w:spacing w:after="0" w:line="271" w:lineRule="auto"/>
        <w:ind w:left="4248" w:firstLine="708"/>
        <w:jc w:val="center"/>
        <w:rPr>
          <w:rFonts w:eastAsia="Times New Roman" w:cs="Times New Roman"/>
          <w:sz w:val="24"/>
          <w:szCs w:val="24"/>
          <w:lang w:eastAsia="ru-RU"/>
        </w:rPr>
      </w:pPr>
      <w:r w:rsidRPr="00317117">
        <w:rPr>
          <w:rFonts w:eastAsia="Times New Roman" w:cs="Times New Roman"/>
          <w:sz w:val="24"/>
          <w:szCs w:val="24"/>
          <w:lang w:eastAsia="ru-RU"/>
        </w:rPr>
        <w:t>Нижегородской области</w:t>
      </w:r>
    </w:p>
    <w:p w:rsidR="00317117" w:rsidRPr="00317117" w:rsidRDefault="00317117" w:rsidP="00145BD9">
      <w:pPr>
        <w:spacing w:after="0" w:line="271" w:lineRule="auto"/>
        <w:ind w:left="4248" w:firstLine="708"/>
        <w:jc w:val="center"/>
        <w:rPr>
          <w:rFonts w:eastAsia="Times New Roman" w:cs="Times New Roman"/>
          <w:sz w:val="24"/>
          <w:szCs w:val="24"/>
          <w:lang w:eastAsia="ru-RU"/>
        </w:rPr>
      </w:pPr>
      <w:r w:rsidRPr="00317117">
        <w:rPr>
          <w:rFonts w:eastAsia="Times New Roman" w:cs="Times New Roman"/>
          <w:sz w:val="24"/>
          <w:szCs w:val="24"/>
          <w:lang w:eastAsia="ru-RU"/>
        </w:rPr>
        <w:t>от 23.12.2022 № 155</w:t>
      </w:r>
    </w:p>
    <w:p w:rsidR="00317117" w:rsidRPr="00317117" w:rsidRDefault="00317117" w:rsidP="00145BD9">
      <w:pPr>
        <w:spacing w:after="0" w:line="271" w:lineRule="auto"/>
        <w:jc w:val="center"/>
        <w:rPr>
          <w:rFonts w:eastAsia="Times New Roman" w:cs="Times New Roman"/>
          <w:szCs w:val="28"/>
          <w:lang w:eastAsia="ru-RU"/>
        </w:rPr>
      </w:pPr>
    </w:p>
    <w:p w:rsidR="00317117" w:rsidRPr="00317117" w:rsidRDefault="00317117" w:rsidP="00145BD9">
      <w:pPr>
        <w:spacing w:after="0" w:line="271" w:lineRule="auto"/>
        <w:jc w:val="center"/>
        <w:rPr>
          <w:rFonts w:eastAsia="Times New Roman" w:cs="Times New Roman"/>
          <w:b/>
          <w:bCs/>
          <w:szCs w:val="28"/>
          <w:lang w:eastAsia="ru-RU"/>
        </w:rPr>
      </w:pPr>
      <w:r w:rsidRPr="00317117">
        <w:rPr>
          <w:rFonts w:eastAsia="Times New Roman" w:cs="Times New Roman"/>
          <w:b/>
          <w:bCs/>
          <w:szCs w:val="28"/>
          <w:lang w:eastAsia="ru-RU"/>
        </w:rPr>
        <w:t>ПОЛОЖЕНИЕ</w:t>
      </w:r>
      <w:r w:rsidRPr="00317117">
        <w:rPr>
          <w:rFonts w:eastAsia="Times New Roman" w:cs="Times New Roman"/>
          <w:b/>
          <w:bCs/>
          <w:szCs w:val="28"/>
          <w:lang w:eastAsia="ru-RU"/>
        </w:rPr>
        <w:br/>
      </w:r>
      <w:r w:rsidRPr="00317117">
        <w:rPr>
          <w:rFonts w:eastAsia="Times New Roman" w:cs="Times New Roman"/>
          <w:b/>
          <w:szCs w:val="28"/>
          <w:lang w:eastAsia="ru-RU"/>
        </w:rPr>
        <w:t>об управлении по физической культуре и спорту администрации Городецкого муниципального округа Нижегородской области</w:t>
      </w:r>
    </w:p>
    <w:p w:rsidR="00317117" w:rsidRPr="00145BD9" w:rsidRDefault="00317117" w:rsidP="00145BD9">
      <w:pPr>
        <w:spacing w:after="0" w:line="271" w:lineRule="auto"/>
        <w:jc w:val="center"/>
        <w:rPr>
          <w:rFonts w:eastAsia="Times New Roman" w:cs="Times New Roman"/>
          <w:szCs w:val="28"/>
          <w:lang w:eastAsia="ru-RU"/>
        </w:rPr>
      </w:pPr>
    </w:p>
    <w:p w:rsidR="00317117" w:rsidRPr="00317117" w:rsidRDefault="00317117" w:rsidP="00145BD9">
      <w:pPr>
        <w:widowControl w:val="0"/>
        <w:autoSpaceDE w:val="0"/>
        <w:autoSpaceDN w:val="0"/>
        <w:spacing w:after="0" w:line="271" w:lineRule="auto"/>
        <w:jc w:val="center"/>
        <w:rPr>
          <w:rFonts w:eastAsia="Times New Roman" w:cs="Times New Roman"/>
          <w:sz w:val="22"/>
          <w:szCs w:val="20"/>
          <w:lang w:eastAsia="ru-RU"/>
        </w:rPr>
      </w:pPr>
      <w:r w:rsidRPr="00317117">
        <w:rPr>
          <w:rFonts w:eastAsia="Times New Roman" w:cs="Times New Roman"/>
          <w:sz w:val="22"/>
          <w:szCs w:val="20"/>
          <w:lang w:eastAsia="ru-RU"/>
        </w:rPr>
        <w:t>Список изменяющих документов</w:t>
      </w:r>
    </w:p>
    <w:p w:rsidR="00317117" w:rsidRPr="00317117" w:rsidRDefault="00317117" w:rsidP="00145BD9">
      <w:pPr>
        <w:widowControl w:val="0"/>
        <w:autoSpaceDE w:val="0"/>
        <w:autoSpaceDN w:val="0"/>
        <w:spacing w:after="0" w:line="271" w:lineRule="auto"/>
        <w:jc w:val="center"/>
        <w:rPr>
          <w:rFonts w:eastAsia="Times New Roman" w:cs="Times New Roman"/>
          <w:sz w:val="22"/>
          <w:szCs w:val="20"/>
          <w:lang w:eastAsia="ru-RU"/>
        </w:rPr>
      </w:pPr>
      <w:r w:rsidRPr="00317117">
        <w:rPr>
          <w:rFonts w:eastAsia="Times New Roman" w:cs="Times New Roman"/>
          <w:sz w:val="22"/>
          <w:szCs w:val="20"/>
          <w:lang w:eastAsia="ru-RU"/>
        </w:rPr>
        <w:t>(в ред. решения Земского собрания Городецкого муниципального округа Нижегородской области</w:t>
      </w:r>
    </w:p>
    <w:p w:rsidR="00317117" w:rsidRPr="00317117" w:rsidRDefault="00317117" w:rsidP="00145BD9">
      <w:pPr>
        <w:spacing w:after="0" w:line="271" w:lineRule="auto"/>
        <w:jc w:val="center"/>
        <w:rPr>
          <w:rFonts w:eastAsia="Times New Roman" w:cs="Times New Roman"/>
          <w:b/>
          <w:bCs/>
          <w:szCs w:val="28"/>
          <w:lang w:eastAsia="ru-RU"/>
        </w:rPr>
      </w:pPr>
      <w:r w:rsidRPr="00317117">
        <w:rPr>
          <w:rFonts w:eastAsia="Calibri" w:cs="Times New Roman"/>
          <w:sz w:val="22"/>
        </w:rPr>
        <w:t>от 16.04.2025 № 53</w:t>
      </w:r>
      <w:r w:rsidR="00C16742">
        <w:rPr>
          <w:rFonts w:eastAsia="Calibri" w:cs="Times New Roman"/>
          <w:sz w:val="22"/>
        </w:rPr>
        <w:t>, от 16.04.2026 № 60</w:t>
      </w:r>
      <w:r w:rsidRPr="00317117">
        <w:rPr>
          <w:rFonts w:eastAsia="Calibri" w:cs="Times New Roman"/>
          <w:sz w:val="22"/>
        </w:rPr>
        <w:t>)</w:t>
      </w:r>
    </w:p>
    <w:p w:rsidR="00317117" w:rsidRPr="00317117" w:rsidRDefault="00317117" w:rsidP="00145BD9">
      <w:pPr>
        <w:spacing w:after="0" w:line="271" w:lineRule="auto"/>
        <w:jc w:val="center"/>
        <w:rPr>
          <w:rFonts w:eastAsia="Times New Roman" w:cs="Times New Roman"/>
          <w:szCs w:val="28"/>
          <w:lang w:eastAsia="ru-RU"/>
        </w:rPr>
      </w:pPr>
    </w:p>
    <w:p w:rsidR="00317117" w:rsidRPr="00317117" w:rsidRDefault="00317117" w:rsidP="00145BD9">
      <w:pPr>
        <w:numPr>
          <w:ilvl w:val="0"/>
          <w:numId w:val="8"/>
        </w:numPr>
        <w:tabs>
          <w:tab w:val="left" w:pos="426"/>
        </w:tabs>
        <w:spacing w:after="0" w:line="271" w:lineRule="auto"/>
        <w:ind w:left="0"/>
        <w:jc w:val="center"/>
        <w:rPr>
          <w:rFonts w:eastAsia="Times New Roman" w:cs="Times New Roman"/>
          <w:szCs w:val="28"/>
          <w:lang w:eastAsia="ru-RU"/>
        </w:rPr>
      </w:pPr>
      <w:r w:rsidRPr="00317117">
        <w:rPr>
          <w:rFonts w:eastAsia="Times New Roman" w:cs="Times New Roman"/>
          <w:szCs w:val="28"/>
          <w:lang w:eastAsia="ru-RU"/>
        </w:rPr>
        <w:t>ОБЩИЕ ПОЛОЖЕНИЯ</w:t>
      </w:r>
    </w:p>
    <w:p w:rsidR="00317117" w:rsidRPr="00317117" w:rsidRDefault="00317117" w:rsidP="00145BD9">
      <w:pPr>
        <w:spacing w:after="0" w:line="271" w:lineRule="auto"/>
        <w:rPr>
          <w:rFonts w:eastAsia="Times New Roman" w:cs="Times New Roman"/>
          <w:b/>
          <w:szCs w:val="28"/>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1.1. </w:t>
      </w:r>
      <w:bookmarkStart w:id="0" w:name="_Hlk121414707"/>
      <w:r w:rsidRPr="00317117">
        <w:rPr>
          <w:rFonts w:eastAsia="Times New Roman" w:cs="Times New Roman"/>
          <w:szCs w:val="28"/>
          <w:lang w:eastAsia="ru-RU"/>
        </w:rPr>
        <w:t xml:space="preserve">Управление по физической культуре и спорту администрации Городецкого муниципального округа Нижегородской области </w:t>
      </w:r>
      <w:bookmarkEnd w:id="0"/>
      <w:r w:rsidRPr="00317117">
        <w:rPr>
          <w:rFonts w:eastAsia="Times New Roman" w:cs="Times New Roman"/>
          <w:szCs w:val="28"/>
          <w:lang w:eastAsia="ru-RU"/>
        </w:rPr>
        <w:t xml:space="preserve">(далее именуемое Управление) создано в соответствии с пунктом 4 статьи 29 и пунктом 2 статьи 32 Устава Городецкого муниципального округа Нижегородской области и действует в соответствии с утвержденной в установленном порядке структурой администрации Городецкого муниципального округа Нижегородской области, является отраслевым (функциональным) органом администрации Городецкого муниципального округа с правами юридического лица, осуществляющим в пределах своей компетенции функции по обеспечению решения вопросов местного значения и отдельных государственных полномочий, переданных органам местного самоуправления федеральными законами и законами Нижегородской области, в области физической культуры и массового спорта, а также отдельные функции в области работы с детьми и молодежью.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1.2. Управление создано в соответствии с решением Земского собрания Городецкого района от 18.12.2008</w:t>
      </w:r>
      <w:r w:rsidRPr="00145BD9">
        <w:rPr>
          <w:rFonts w:eastAsia="Times New Roman" w:cs="Times New Roman"/>
          <w:szCs w:val="28"/>
          <w:lang w:eastAsia="ru-RU"/>
        </w:rPr>
        <w:t xml:space="preserve"> </w:t>
      </w:r>
      <w:r w:rsidRPr="00317117">
        <w:rPr>
          <w:rFonts w:eastAsia="Times New Roman" w:cs="Times New Roman"/>
          <w:szCs w:val="28"/>
          <w:lang w:eastAsia="ru-RU"/>
        </w:rPr>
        <w:t>№</w:t>
      </w:r>
      <w:r w:rsidRPr="00145BD9">
        <w:rPr>
          <w:rFonts w:eastAsia="Times New Roman" w:cs="Times New Roman"/>
          <w:szCs w:val="28"/>
          <w:lang w:eastAsia="ru-RU"/>
        </w:rPr>
        <w:t xml:space="preserve"> </w:t>
      </w:r>
      <w:r w:rsidRPr="00317117">
        <w:rPr>
          <w:rFonts w:eastAsia="Times New Roman" w:cs="Times New Roman"/>
          <w:szCs w:val="28"/>
          <w:lang w:eastAsia="ru-RU"/>
        </w:rPr>
        <w:t>243 «Об учреждении комитета по физкультуре и спорту администрации Городецкого района с правами юридического лица» с наименованием «комитет по физкультуре и спорту администрации Городецкого района».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Решением Земского собрания Городецкого муниципального района от 22.12.2010 № 345 «О внесении изменений в решение Земского собрания Городецкого района от 18.12.2008г. №</w:t>
      </w:r>
      <w:r w:rsidRPr="00145BD9">
        <w:rPr>
          <w:rFonts w:eastAsia="Times New Roman" w:cs="Times New Roman"/>
          <w:szCs w:val="28"/>
          <w:lang w:eastAsia="ru-RU"/>
        </w:rPr>
        <w:t xml:space="preserve"> </w:t>
      </w:r>
      <w:r w:rsidRPr="00317117">
        <w:rPr>
          <w:rFonts w:eastAsia="Times New Roman" w:cs="Times New Roman"/>
          <w:szCs w:val="28"/>
          <w:lang w:eastAsia="ru-RU"/>
        </w:rPr>
        <w:t>243 «Об учреждении комитета по физкультуре и спорту администрации Городецкого района с правами юридического лица» наименование «комитет по физкультуре и спорту администрации Городецкого района» изменено на «комитет по физической культуре и спорту администрации Городецкого муниципального района Нижегородской области».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1.3. Учредителем Управления выступает муниципальное образование «Городецкий муниципальный округ Нижегородской области».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Функции и полномочия учредителя от имени муниципального образования «Городецкий муниципальный округ Нижегородской области» осуществляет администрация Городецкого муниципального округа Нижегородской области (далее – администрация Городецкого округа; Учредитель).</w:t>
      </w:r>
    </w:p>
    <w:p w:rsidR="00317117" w:rsidRPr="00317117" w:rsidRDefault="00317117" w:rsidP="00145BD9">
      <w:pPr>
        <w:numPr>
          <w:ilvl w:val="1"/>
          <w:numId w:val="1"/>
        </w:numPr>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Управление входит в структуру администрации Городецкого округа, утвержденной в установленном порядке, является самостоятельным функциональным структурным подразделением администрации Городецкого округа в области физической культуры и спорта и относится применительно по типу учреждения – казенное.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1.5. Полное официальное наименование Управления: управление по физической культуре и спорту администрации Городецкого муниципального округа Нижегородской области.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Сокращенное официальное наименование: управление по физической культуре и спорту администрации Городецкого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1.6. Место нахождения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Юридический и почтовый адрес Управления: 606508, Россия, город Городец, Нижегородская область, улица Новая, дом 36.</w:t>
      </w:r>
    </w:p>
    <w:p w:rsidR="00317117" w:rsidRPr="00317117" w:rsidRDefault="00317117" w:rsidP="00145BD9">
      <w:pPr>
        <w:tabs>
          <w:tab w:val="left" w:pos="9923"/>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1.7. Управление подчиняется главе местного самоуправления Городецкого муниципального округа, в своей деятельности непосредственно находится в функциональном подчинении заместителя главы администрации, курирующего деятельность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1.8. Правовую основу деятельности Управления составляют: Конституция Российской Федерации, федеральные конституционные законы, федеральные законы, нормативные правовые акты  Президента Российской Федерации, Правительства Российской Федерации, иные нормативные правовые акты Российской Федерации, законы, административные регламенты, Устав и нормативные правовые акты Нижегородской области, Устав Городецкого муниципального округа Нижегородской области, нормативные правовые акты органов местного самоуправления Городецкого муниципального округа, администрации Городецкого округа, а также настоящее Положение.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1.9. Управление является юридическим лицом, имеет самостоятельную смету расходов, ведет бухгалтерский учет исполнения сметы расходов на содержание Управления и налоговый учет, печать с изображением Государственного Герба Российской Федерации со своим полным наименованием на русском языке, штампы, бланки со своим наименованием установленного образца, и иные реквизиты, предусмотренные действующим законодательством.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Управление имеет на балансе необходимое для осуществления своей деятельности имущество, закрепленное за ним на праве оперативного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1.10. Управление является главным администратором доходов бюджета, главным распорядителем бюджетных средств для подведомственных учреждений, получателем средств бюджета. Управление имеет лицевой счет казначейского исполнения бюджета при расчетном счете управления финансов администрации Городецкого муниципального округа Нижегородской области (далее – управление финансов) по бюджетным средствам.</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xml:space="preserve">1.11. Управление осуществляет свою деятельность за счет средств бюджета Городецкого муниципального округа, выделяемого финансирования на его содержание, </w:t>
      </w:r>
      <w:proofErr w:type="gramStart"/>
      <w:r w:rsidRPr="00317117">
        <w:rPr>
          <w:rFonts w:eastAsia="Times New Roman" w:cs="Times New Roman"/>
          <w:szCs w:val="28"/>
          <w:lang w:eastAsia="ru-RU"/>
        </w:rPr>
        <w:t>согласно бюджетной сметы</w:t>
      </w:r>
      <w:proofErr w:type="gramEnd"/>
      <w:r w:rsidRPr="00317117">
        <w:rPr>
          <w:rFonts w:eastAsia="Times New Roman" w:cs="Times New Roman"/>
          <w:szCs w:val="28"/>
          <w:lang w:eastAsia="ru-RU"/>
        </w:rPr>
        <w:t>.</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1.12. Управление несет ответственность по своим обязательствам денежными средствами в пределах выделенных лимитов.</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1.13. Управление по вопросам, находящимся в его компетенции, вправе издавать приказы, которые действуют на всей территории округа.</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1.14. Управление обеспечивает при реализации своих полномочий</w:t>
      </w:r>
      <w:r w:rsidRPr="00317117">
        <w:rPr>
          <w:rFonts w:eastAsia="Times New Roman" w:cs="Times New Roman"/>
          <w:szCs w:val="28"/>
          <w:lang w:eastAsia="ru-RU"/>
        </w:rPr>
        <w:br/>
        <w:t>приоритет целей и задач по развитию конкуренции в своей сфере деятельности.</w:t>
      </w:r>
    </w:p>
    <w:p w:rsidR="00317117" w:rsidRPr="00317117" w:rsidRDefault="00317117" w:rsidP="00145BD9">
      <w:pPr>
        <w:spacing w:after="0" w:line="271" w:lineRule="auto"/>
        <w:ind w:firstLine="709"/>
        <w:jc w:val="both"/>
        <w:rPr>
          <w:rFonts w:eastAsia="Times New Roman" w:cs="Times New Roman"/>
          <w:szCs w:val="28"/>
          <w:lang w:eastAsia="ru-RU"/>
        </w:rPr>
      </w:pPr>
    </w:p>
    <w:p w:rsidR="00317117" w:rsidRPr="00317117" w:rsidRDefault="00317117" w:rsidP="00145BD9">
      <w:pPr>
        <w:numPr>
          <w:ilvl w:val="0"/>
          <w:numId w:val="1"/>
        </w:numPr>
        <w:shd w:val="clear" w:color="auto" w:fill="FFFFFF"/>
        <w:tabs>
          <w:tab w:val="num" w:pos="426"/>
        </w:tabs>
        <w:spacing w:after="0" w:line="271" w:lineRule="auto"/>
        <w:ind w:left="0"/>
        <w:contextualSpacing/>
        <w:jc w:val="center"/>
        <w:rPr>
          <w:rFonts w:eastAsia="Times New Roman" w:cs="Times New Roman"/>
          <w:szCs w:val="28"/>
          <w:lang w:eastAsia="ru-RU"/>
        </w:rPr>
      </w:pPr>
      <w:r w:rsidRPr="00317117">
        <w:rPr>
          <w:rFonts w:eastAsia="Times New Roman" w:cs="Times New Roman"/>
          <w:szCs w:val="28"/>
          <w:lang w:eastAsia="ru-RU"/>
        </w:rPr>
        <w:t>СТРУКТУРА УПРАВЛЕНИЯ</w:t>
      </w:r>
    </w:p>
    <w:p w:rsidR="00317117" w:rsidRPr="00317117" w:rsidRDefault="00317117" w:rsidP="00145BD9">
      <w:pPr>
        <w:shd w:val="clear" w:color="auto" w:fill="FFFFFF"/>
        <w:spacing w:after="0" w:line="271" w:lineRule="auto"/>
        <w:contextualSpacing/>
        <w:rPr>
          <w:rFonts w:eastAsia="Times New Roman" w:cs="Times New Roman"/>
          <w:b/>
          <w:szCs w:val="28"/>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2.1. В структуру Управления входят следующие структурные подразделения: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2.1.1. Аппарат управления (начальник Управления, специалисты муниципальной службы Управления).</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2.2. Предельная численность муниципальных служащих и размер ассигнований на содержание работников утверждаются главой местного самоуправления Городецкого муниципального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2.3. Права и обязанности муниципальных служащих, а также порядок прохождения муниципальной службы и другие условия ее организации устанавливаются федеральными законами, а также принятыми в соответствии с ними законами Нижегородской области, иными нормативными правовыми актами, Уставом Городецкого муниципального округа Нижегородской области, Положением об администрации Городецкого муниципального округа Нижегородской области.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2.4. Структурные подразделения Управления не являются юридическими лицами, подчиняются непосредственно начальнику Управления.</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Задачи, функции и полномочия структурных подразделений Управления определяются Положениями, утвержденными приказом начальника Управления.</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2.5. Структура и штатная численность утверждается главой местного самоуправления Городецкого муниципального округа или уполномоченным им в установленном порядке лицом по согласованию с начальником Управления.</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В штате Управления могут состоять служащие и работники, замещающие должности, не относящиеся к должностям муниципальной службы.</w:t>
      </w:r>
    </w:p>
    <w:p w:rsidR="00317117" w:rsidRPr="0049599C" w:rsidRDefault="00317117" w:rsidP="00145BD9">
      <w:pPr>
        <w:spacing w:after="0" w:line="271" w:lineRule="auto"/>
        <w:ind w:firstLine="720"/>
        <w:jc w:val="both"/>
        <w:rPr>
          <w:rFonts w:eastAsia="Times New Roman" w:cs="Times New Roman"/>
          <w:bCs/>
          <w:szCs w:val="28"/>
          <w:lang w:eastAsia="ru-RU"/>
        </w:rPr>
      </w:pPr>
      <w:r w:rsidRPr="00317117">
        <w:rPr>
          <w:rFonts w:eastAsia="Times New Roman" w:cs="Times New Roman"/>
          <w:szCs w:val="28"/>
          <w:lang w:eastAsia="ru-RU"/>
        </w:rPr>
        <w:lastRenderedPageBreak/>
        <w:t>2.6. На основании пункта 5 статьи 42 Устава Городецкого муниципального округа Нижегородской области начальник Управления выступает от имени администрации Городецкого муниципального округа</w:t>
      </w:r>
      <w:r w:rsidRPr="00145BD9">
        <w:rPr>
          <w:rFonts w:eastAsia="Times New Roman" w:cs="Times New Roman"/>
          <w:szCs w:val="28"/>
          <w:lang w:eastAsia="ru-RU"/>
        </w:rPr>
        <w:t xml:space="preserve"> </w:t>
      </w:r>
      <w:r w:rsidRPr="00317117">
        <w:rPr>
          <w:rFonts w:eastAsia="Times New Roman" w:cs="Times New Roman"/>
          <w:szCs w:val="28"/>
          <w:lang w:eastAsia="ru-RU"/>
        </w:rPr>
        <w:t xml:space="preserve">Нижегородской области и осуществляет отдельные функции и полномочия Учредителя в отношении подведомственных учреждений физической культуры и спорта, </w:t>
      </w:r>
      <w:r w:rsidRPr="00145BD9">
        <w:rPr>
          <w:rFonts w:eastAsia="Times New Roman" w:cs="Times New Roman"/>
          <w:szCs w:val="28"/>
          <w:lang w:eastAsia="ru-RU"/>
        </w:rPr>
        <w:t>д</w:t>
      </w:r>
      <w:r w:rsidRPr="00317117">
        <w:rPr>
          <w:rFonts w:eastAsia="Times New Roman" w:cs="Times New Roman"/>
          <w:szCs w:val="28"/>
          <w:lang w:eastAsia="ru-RU"/>
        </w:rPr>
        <w:t>ополнительного образования физкультурно-спортивной направленности, при их создании, реорганизации, изменения типа и ликвидации (за исключением принятия решений о создании, реорганизации, изменении типа и ликвидации учреждения)</w:t>
      </w:r>
      <w:r w:rsidRPr="00317117">
        <w:rPr>
          <w:rFonts w:eastAsia="Times New Roman" w:cs="Times New Roman"/>
          <w:bCs/>
          <w:szCs w:val="28"/>
          <w:lang w:eastAsia="ru-RU"/>
        </w:rPr>
        <w:t>.</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Управлению подведомственны следующие учреждения Городецкого муниципального округа, наделенные статусом юридических лиц и действующие на основании Уставов (далее – подведомственные учреждения):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2.6.1. Муниципальное бюджетное учреждение дополнительного образования спортивная школа «Старт».</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2.6.2. Муниципальное бюджетное учреждение дополнительного образования спортивная школа «Мотор».</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2.6.3. Муниципальное бюджетное учреждение «Физкультурно-спортивный комплекс «Спартак», с обособленными структурными подразделениями (филиалами) без прав юридических лиц и действующих на основании Положения: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шахматный клуб «Ладья» МБУ ФСК «Спартак»;</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яхт-клуб «Белая речка» МБУ ФСК «Спартак».</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2.6.4. Муниципальное бюджетное учреждение «Городецкий физкультурно-оздоровительный комплекс» со структурным подразделением (филиалом) без прав юридического лица и действующим на основании Положения: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центр тестирования ГТО.</w:t>
      </w:r>
    </w:p>
    <w:p w:rsid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2.6.5. Муниципальное бюджетное учреждение «Заволжский физкультурно-оздоровительный комплекс».</w:t>
      </w:r>
    </w:p>
    <w:p w:rsidR="00C16742" w:rsidRPr="00317117" w:rsidRDefault="00C16742" w:rsidP="00145BD9">
      <w:pPr>
        <w:spacing w:after="0" w:line="271" w:lineRule="auto"/>
        <w:ind w:firstLine="720"/>
        <w:jc w:val="both"/>
        <w:rPr>
          <w:rFonts w:eastAsia="Times New Roman" w:cs="Times New Roman"/>
          <w:szCs w:val="28"/>
          <w:lang w:eastAsia="ru-RU"/>
        </w:rPr>
      </w:pPr>
      <w:r>
        <w:rPr>
          <w:rFonts w:eastAsia="Times New Roman" w:cs="Times New Roman"/>
          <w:szCs w:val="28"/>
          <w:lang w:eastAsia="ru-RU"/>
        </w:rPr>
        <w:t>2.6.6. Муниципальное казенное учреждение «Централизованная бухгалтерия отрасли физической культуры и спорта» (оказание муниципальных услуг и выполнение работ по организации планирования показателей деятельности, ведения бухгалтерского (бюджетного), статистического и налогового учета, исполнения планов ФХД и бюджетных смет управления по физической культуре и спорту администрации округа, муниципальных учреждений в сфере физической культуры и спорта на договорной основе).</w:t>
      </w:r>
    </w:p>
    <w:p w:rsidR="00317117" w:rsidRPr="00317117" w:rsidRDefault="00317117" w:rsidP="00145BD9">
      <w:pPr>
        <w:spacing w:after="0" w:line="271" w:lineRule="auto"/>
        <w:ind w:firstLine="720"/>
        <w:jc w:val="both"/>
        <w:rPr>
          <w:rFonts w:eastAsia="Times New Roman" w:cs="Times New Roman"/>
          <w:b/>
          <w:bCs/>
          <w:szCs w:val="28"/>
          <w:lang w:eastAsia="ru-RU"/>
        </w:rPr>
      </w:pPr>
      <w:r w:rsidRPr="00317117">
        <w:rPr>
          <w:rFonts w:eastAsia="Times New Roman" w:cs="Times New Roman"/>
          <w:szCs w:val="28"/>
          <w:lang w:eastAsia="ru-RU"/>
        </w:rPr>
        <w:t>2.7. Порядок формирования, компетенция, срок полномочий руководителей муниципальных учреждений, подведомственных Управлению, вопросы организации, деятельности и ликвидации определяются в соответствии с Федеральными законами, законами Нижегородской области, нормативными актами органов местного самоуправления Городецкого округа, Уставами учреждений и настоящим Положением.</w:t>
      </w:r>
    </w:p>
    <w:p w:rsidR="00317117" w:rsidRPr="00317117" w:rsidRDefault="00317117" w:rsidP="00145BD9">
      <w:pPr>
        <w:spacing w:after="0" w:line="271" w:lineRule="auto"/>
        <w:jc w:val="center"/>
        <w:rPr>
          <w:rFonts w:eastAsia="Times New Roman" w:cs="Times New Roman"/>
          <w:szCs w:val="28"/>
          <w:lang w:eastAsia="ru-RU"/>
        </w:rPr>
      </w:pPr>
      <w:r w:rsidRPr="00317117">
        <w:rPr>
          <w:rFonts w:eastAsia="Times New Roman" w:cs="Times New Roman"/>
          <w:szCs w:val="28"/>
          <w:lang w:eastAsia="ru-RU"/>
        </w:rPr>
        <w:lastRenderedPageBreak/>
        <w:t>3. ЗАДАЧИ УПРАВЛЕНИЯ</w:t>
      </w:r>
    </w:p>
    <w:p w:rsidR="00317117" w:rsidRPr="00317117" w:rsidRDefault="00317117" w:rsidP="00145BD9">
      <w:pPr>
        <w:spacing w:after="0" w:line="271" w:lineRule="auto"/>
        <w:rPr>
          <w:rFonts w:eastAsia="Times New Roman" w:cs="Times New Roman"/>
          <w:szCs w:val="28"/>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3.1. На Управление возлагается решение вопросов местного значения, отнесенных к компетенции Городецкого муниципального округа Нижегородской области (далее – Городецкий округ) законодательством Российской Федерации, законодательством Нижегородской области, Уставом Городецкого муниципального округа Нижегородской области, нормативными правовыми актами органов местного самоуправления Городецкого муниципального округа Нижегородской области по обеспечению условий для развития физической культуры и массового спорта, организации проведения </w:t>
      </w:r>
      <w:r w:rsidRPr="00317117">
        <w:rPr>
          <w:rFonts w:eastAsia="Times New Roman" w:cs="Times New Roman"/>
          <w:szCs w:val="28"/>
          <w:shd w:val="clear" w:color="auto" w:fill="FFFFFF"/>
          <w:lang w:eastAsia="ru-RU"/>
        </w:rPr>
        <w:t>официальных физкультурно-оздоровительных и спортивных мероприятий, развитие детско-юношеского спорта в Городецком округе</w:t>
      </w:r>
      <w:r w:rsidRPr="00317117">
        <w:rPr>
          <w:rFonts w:eastAsia="Times New Roman" w:cs="Times New Roman"/>
          <w:szCs w:val="28"/>
          <w:lang w:eastAsia="ru-RU"/>
        </w:rPr>
        <w:t xml:space="preserve">.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3.2. Основными направлениями деятельности Управления являются: </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3.2.1.</w:t>
      </w:r>
      <w:r w:rsidR="00772EB0">
        <w:rPr>
          <w:rFonts w:eastAsia="Times New Roman" w:cs="Times New Roman"/>
          <w:szCs w:val="28"/>
          <w:lang w:eastAsia="ru-RU"/>
        </w:rPr>
        <w:t xml:space="preserve"> </w:t>
      </w:r>
      <w:r w:rsidRPr="00317117">
        <w:rPr>
          <w:rFonts w:eastAsia="Times New Roman" w:cs="Times New Roman"/>
          <w:szCs w:val="28"/>
          <w:lang w:eastAsia="ru-RU"/>
        </w:rPr>
        <w:t>Определение основных задач и направлений развития физической культуры и спорта с учетом местных условий, традиций и возможностей Городецкого округа.</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bCs/>
          <w:szCs w:val="28"/>
          <w:lang w:eastAsia="ru-RU"/>
        </w:rPr>
        <w:t>3.2.2.</w:t>
      </w:r>
      <w:r w:rsidRPr="00317117">
        <w:rPr>
          <w:rFonts w:eastAsia="Times New Roman" w:cs="Times New Roman"/>
          <w:szCs w:val="28"/>
          <w:lang w:eastAsia="ru-RU"/>
        </w:rPr>
        <w:t xml:space="preserve"> Разработка, утверждение и реализация программ развития физической культуры и спорта на территории Городецкого округа.</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bCs/>
          <w:szCs w:val="28"/>
          <w:lang w:eastAsia="ru-RU"/>
        </w:rPr>
        <w:t>3.2.3.</w:t>
      </w:r>
      <w:r w:rsidRPr="00317117">
        <w:rPr>
          <w:rFonts w:eastAsia="Times New Roman" w:cs="Times New Roman"/>
          <w:szCs w:val="28"/>
          <w:lang w:eastAsia="ru-RU"/>
        </w:rPr>
        <w:t xml:space="preserve"> Организация проведения муниципальных официальных физкультурных мероприятий и спортивных мероприятий, а также организация физкультурно-спортивной работы по месту жительства граждан</w:t>
      </w:r>
      <w:r w:rsidRPr="00317117">
        <w:rPr>
          <w:rFonts w:eastAsia="Times New Roman" w:cs="Times New Roman"/>
          <w:szCs w:val="28"/>
          <w:shd w:val="clear" w:color="auto" w:fill="FFFFFF"/>
          <w:lang w:eastAsia="ru-RU"/>
        </w:rPr>
        <w:t>, среди различных групп населения, в том числе, включая популяризацию и создание условий для занятий инвалидов, лиц с ограниченными возможностями здоровья физической культурой и спортом.</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spacing w:val="3"/>
          <w:szCs w:val="28"/>
          <w:lang w:eastAsia="ru-RU"/>
        </w:rPr>
        <w:t>3.2.4.</w:t>
      </w:r>
      <w:r w:rsidRPr="00317117">
        <w:rPr>
          <w:rFonts w:eastAsia="Times New Roman" w:cs="Times New Roman"/>
          <w:szCs w:val="28"/>
          <w:lang w:eastAsia="ru-RU"/>
        </w:rPr>
        <w:t xml:space="preserve"> Утверждение и реализация календарных планов физкультурных мероприятий и спортивных мероприятий Городецкого округа</w:t>
      </w:r>
      <w:r w:rsidRPr="00317117">
        <w:rPr>
          <w:rFonts w:eastAsia="Times New Roman" w:cs="Times New Roman"/>
          <w:color w:val="000000"/>
          <w:szCs w:val="28"/>
          <w:lang w:eastAsia="ru-RU"/>
        </w:rPr>
        <w:t xml:space="preserve">, в том числе включающих в себя физкультурные мероприятия и спортивные мероприятия по реализации Всероссийского физкультурно-спортивного комплекса «Готов к труду и обороне» (далее – </w:t>
      </w:r>
      <w:bookmarkStart w:id="1" w:name="_Hlk121386673"/>
      <w:r w:rsidRPr="00317117">
        <w:rPr>
          <w:rFonts w:eastAsia="Times New Roman" w:cs="Times New Roman"/>
          <w:color w:val="000000"/>
          <w:szCs w:val="28"/>
          <w:lang w:eastAsia="ru-RU"/>
        </w:rPr>
        <w:t>ВФСК «ГТО»</w:t>
      </w:r>
      <w:bookmarkEnd w:id="1"/>
      <w:r w:rsidRPr="00317117">
        <w:rPr>
          <w:rFonts w:eastAsia="Times New Roman" w:cs="Times New Roman"/>
          <w:color w:val="000000"/>
          <w:szCs w:val="28"/>
          <w:lang w:eastAsia="ru-RU"/>
        </w:rPr>
        <w:t>).</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3.2.5. Организация медицинского обеспечения официальных физкультурных мероприятий и спортивных мероприятий Городецкого округа.</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3.2.6. Содействие обеспечению общественного порядка и общественной безопасности при проведении в Городецком округе официальных физкультурных мероприятий и спортивных мероприятий </w:t>
      </w:r>
      <w:r w:rsidRPr="00317117">
        <w:rPr>
          <w:rFonts w:eastAsia="Times New Roman" w:cs="Times New Roman"/>
          <w:color w:val="000000"/>
          <w:szCs w:val="28"/>
          <w:lang w:eastAsia="ru-RU"/>
        </w:rPr>
        <w:t>в рамках своих полномочий.</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3.2.7. </w:t>
      </w:r>
      <w:r w:rsidRPr="00317117">
        <w:rPr>
          <w:rFonts w:eastAsia="Times New Roman" w:cs="Times New Roman"/>
          <w:color w:val="000000"/>
          <w:szCs w:val="28"/>
          <w:lang w:eastAsia="ru-RU"/>
        </w:rPr>
        <w:t>Создание условий для подготовки спортивных сборных команд округа, определение видов спорта, по которым могут формироваться спортивные сборные команды, утверждение порядка формирования и обеспечения сборных команд, направление их для участия в межмуниципальных и региональных спортивных соревнованиях.</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color w:val="000000"/>
          <w:szCs w:val="28"/>
          <w:shd w:val="clear" w:color="auto" w:fill="FFFFFF"/>
          <w:lang w:eastAsia="ru-RU"/>
        </w:rPr>
        <w:t xml:space="preserve">3.2.8. Участие </w:t>
      </w:r>
      <w:r w:rsidRPr="00317117">
        <w:rPr>
          <w:rFonts w:eastAsia="Times New Roman" w:cs="Times New Roman"/>
          <w:szCs w:val="28"/>
          <w:lang w:eastAsia="ru-RU"/>
        </w:rPr>
        <w:t xml:space="preserve">в обеспечении подготовки спортивного резерва для спортивных сборных команд Городецкого округа и Нижегородской области, </w:t>
      </w:r>
      <w:r w:rsidRPr="00317117">
        <w:rPr>
          <w:rFonts w:eastAsia="Times New Roman" w:cs="Times New Roman"/>
          <w:szCs w:val="28"/>
          <w:lang w:eastAsia="ru-RU"/>
        </w:rPr>
        <w:lastRenderedPageBreak/>
        <w:t>включая обеспечение деятельности муниципальных спортивных школ, муниципальных организаций, реализующих программы спортивной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w:t>
      </w:r>
    </w:p>
    <w:p w:rsidR="00317117" w:rsidRPr="00317117"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3.2.9. Оказание содействия субъектам физической культуры и спорта, осуществляющим свою деятельность на территории округа.</w:t>
      </w:r>
    </w:p>
    <w:p w:rsidR="00317117" w:rsidRPr="00145BD9" w:rsidRDefault="00317117" w:rsidP="00145BD9">
      <w:pPr>
        <w:autoSpaceDE w:val="0"/>
        <w:autoSpaceDN w:val="0"/>
        <w:adjustRightInd w:val="0"/>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Наделение некоммерческих организаций правом по оценке выполнения нормативов испытаний (тестов) </w:t>
      </w:r>
      <w:r w:rsidRPr="00317117">
        <w:rPr>
          <w:rFonts w:eastAsia="Times New Roman" w:cs="Times New Roman"/>
          <w:color w:val="000000"/>
          <w:szCs w:val="28"/>
          <w:lang w:eastAsia="ru-RU"/>
        </w:rPr>
        <w:t>ВФСК «ГТО»</w:t>
      </w:r>
      <w:r w:rsidRPr="00317117">
        <w:rPr>
          <w:rFonts w:eastAsia="Times New Roman" w:cs="Times New Roman"/>
          <w:szCs w:val="28"/>
          <w:lang w:eastAsia="ru-RU"/>
        </w:rPr>
        <w:t>.</w:t>
      </w:r>
    </w:p>
    <w:p w:rsidR="00B85ECB" w:rsidRPr="00317117" w:rsidRDefault="00B85ECB" w:rsidP="00145BD9">
      <w:pPr>
        <w:autoSpaceDE w:val="0"/>
        <w:autoSpaceDN w:val="0"/>
        <w:adjustRightInd w:val="0"/>
        <w:spacing w:after="0" w:line="271" w:lineRule="auto"/>
        <w:ind w:firstLine="720"/>
        <w:jc w:val="both"/>
        <w:rPr>
          <w:rFonts w:eastAsia="Times New Roman" w:cs="Times New Roman"/>
          <w:szCs w:val="28"/>
          <w:lang w:eastAsia="ru-RU"/>
        </w:rPr>
      </w:pPr>
      <w:r w:rsidRPr="00145BD9">
        <w:rPr>
          <w:rFonts w:cs="Times New Roman"/>
          <w:szCs w:val="28"/>
        </w:rPr>
        <w:t>3.2.10. Организация строительства, реконструкции и ремонта объектов спорта, создания и содержания иных спортивных сооружений, находящихся в муниципальной собственности Городецкого округа.</w:t>
      </w:r>
    </w:p>
    <w:p w:rsidR="00317117" w:rsidRPr="00317117" w:rsidRDefault="00317117" w:rsidP="00145BD9">
      <w:pPr>
        <w:spacing w:after="0" w:line="271" w:lineRule="auto"/>
        <w:ind w:firstLine="720"/>
        <w:jc w:val="both"/>
        <w:rPr>
          <w:rFonts w:eastAsia="Times New Roman" w:cs="Times New Roman"/>
          <w:b/>
          <w:bCs/>
          <w:szCs w:val="28"/>
          <w:lang w:eastAsia="ru-RU"/>
        </w:rPr>
      </w:pPr>
      <w:r w:rsidRPr="00317117">
        <w:rPr>
          <w:rFonts w:eastAsia="Times New Roman" w:cs="Times New Roman"/>
          <w:szCs w:val="28"/>
          <w:lang w:eastAsia="ru-RU"/>
        </w:rPr>
        <w:t>3.3. Основными задачами Управления являются:</w:t>
      </w:r>
    </w:p>
    <w:p w:rsidR="00317117" w:rsidRPr="00145BD9" w:rsidRDefault="00317117" w:rsidP="00145BD9">
      <w:pPr>
        <w:spacing w:after="0" w:line="271" w:lineRule="auto"/>
        <w:ind w:firstLine="720"/>
        <w:jc w:val="both"/>
        <w:rPr>
          <w:rFonts w:eastAsia="Times New Roman" w:cs="Times New Roman"/>
          <w:bCs/>
          <w:szCs w:val="28"/>
          <w:lang w:eastAsia="ru-RU"/>
        </w:rPr>
      </w:pPr>
      <w:r w:rsidRPr="00317117">
        <w:rPr>
          <w:rFonts w:eastAsia="Times New Roman" w:cs="Times New Roman"/>
          <w:bCs/>
          <w:szCs w:val="28"/>
          <w:lang w:eastAsia="ru-RU"/>
        </w:rPr>
        <w:t>3.3.1. Обеспечение условий для развития физической культуры и массового спорта в Городецком округе.</w:t>
      </w:r>
    </w:p>
    <w:p w:rsidR="00B85ECB" w:rsidRPr="00145BD9" w:rsidRDefault="00B85ECB" w:rsidP="00145BD9">
      <w:pPr>
        <w:shd w:val="clear" w:color="auto" w:fill="FFFFFF"/>
        <w:spacing w:after="0" w:line="271" w:lineRule="auto"/>
        <w:ind w:firstLine="709"/>
        <w:jc w:val="both"/>
        <w:rPr>
          <w:rFonts w:cs="Times New Roman"/>
          <w:color w:val="000000"/>
          <w:szCs w:val="28"/>
          <w:shd w:val="clear" w:color="auto" w:fill="FFFFFF"/>
        </w:rPr>
      </w:pPr>
      <w:r w:rsidRPr="00145BD9">
        <w:rPr>
          <w:rFonts w:cs="Times New Roman"/>
          <w:color w:val="000000"/>
          <w:szCs w:val="28"/>
          <w:shd w:val="clear" w:color="auto" w:fill="FFFFFF"/>
        </w:rPr>
        <w:t>Содействие развитию и обеспечению доступности массового спорта, развитие детско-юношеского спорта (включая школьный спорт).</w:t>
      </w:r>
    </w:p>
    <w:p w:rsidR="00B85ECB" w:rsidRPr="00317117" w:rsidRDefault="00B85ECB" w:rsidP="00145BD9">
      <w:pPr>
        <w:shd w:val="clear" w:color="auto" w:fill="FFFFFF"/>
        <w:spacing w:after="0" w:line="271" w:lineRule="auto"/>
        <w:ind w:firstLine="709"/>
        <w:jc w:val="both"/>
        <w:rPr>
          <w:rFonts w:eastAsia="Times New Roman" w:cs="Times New Roman"/>
          <w:bCs/>
          <w:szCs w:val="28"/>
          <w:lang w:eastAsia="ru-RU"/>
        </w:rPr>
      </w:pPr>
      <w:r w:rsidRPr="00145BD9">
        <w:rPr>
          <w:rFonts w:cs="Times New Roman"/>
          <w:color w:val="000000"/>
          <w:szCs w:val="28"/>
          <w:shd w:val="clear" w:color="auto" w:fill="FFFFFF"/>
        </w:rPr>
        <w:t>Создание условий для развития физической культуры и спорта по месту жительства и месту отдыха граждан, в том числе путём привлечения специалистов в области физической культуры и спорта, проведения и (или)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 (включая любительские спортивные соревнования).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bCs/>
          <w:szCs w:val="28"/>
          <w:lang w:eastAsia="ru-RU"/>
        </w:rPr>
        <w:t xml:space="preserve">3.3.2. </w:t>
      </w:r>
      <w:r w:rsidRPr="00317117">
        <w:rPr>
          <w:rFonts w:eastAsia="Times New Roman" w:cs="Times New Roman"/>
          <w:szCs w:val="28"/>
          <w:lang w:eastAsia="ru-RU"/>
        </w:rPr>
        <w:t>Содействие развитию физической культуры и спорта, традиционных отдельных видов спорта среди групп населения, инвалидов, лиц с ограниченными возможностями здоровья</w:t>
      </w:r>
      <w:r w:rsidR="00B85ECB" w:rsidRPr="00145BD9">
        <w:rPr>
          <w:rFonts w:eastAsia="Times New Roman" w:cs="Times New Roman"/>
          <w:szCs w:val="28"/>
          <w:lang w:eastAsia="ru-RU"/>
        </w:rPr>
        <w:t xml:space="preserve">, </w:t>
      </w:r>
      <w:r w:rsidR="00B85ECB" w:rsidRPr="00145BD9">
        <w:rPr>
          <w:rFonts w:cs="Times New Roman"/>
          <w:szCs w:val="28"/>
        </w:rPr>
        <w:t>адаптивной физической культуры и адаптивного спорта</w:t>
      </w:r>
      <w:r w:rsidRPr="00317117">
        <w:rPr>
          <w:rFonts w:eastAsia="Times New Roman" w:cs="Times New Roman"/>
          <w:szCs w:val="28"/>
          <w:lang w:eastAsia="ru-RU"/>
        </w:rPr>
        <w:t xml:space="preserve"> в Городецком округе.</w:t>
      </w:r>
    </w:p>
    <w:p w:rsidR="00317117" w:rsidRPr="00317117" w:rsidRDefault="00317117" w:rsidP="00145BD9">
      <w:pPr>
        <w:spacing w:after="0" w:line="271" w:lineRule="auto"/>
        <w:ind w:firstLine="720"/>
        <w:jc w:val="both"/>
        <w:rPr>
          <w:rFonts w:eastAsia="Times New Roman" w:cs="Times New Roman"/>
          <w:bCs/>
          <w:szCs w:val="28"/>
          <w:lang w:eastAsia="ru-RU"/>
        </w:rPr>
      </w:pPr>
      <w:r w:rsidRPr="00317117">
        <w:rPr>
          <w:rFonts w:eastAsia="Times New Roman" w:cs="Times New Roman"/>
          <w:bCs/>
          <w:szCs w:val="28"/>
          <w:lang w:eastAsia="ru-RU"/>
        </w:rPr>
        <w:t>3.3.3. Организация проведения официальных физкультурно-оздоровительных и спортивных мероприятий в округе.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3.3.4. Содействие в обеспечении подготовки спортсменов высокого класса и участия их в соревнованиях различного уровня. </w:t>
      </w:r>
    </w:p>
    <w:p w:rsidR="00317117" w:rsidRPr="00317117" w:rsidRDefault="00317117" w:rsidP="00145BD9">
      <w:pPr>
        <w:spacing w:after="0" w:line="271" w:lineRule="auto"/>
        <w:ind w:firstLine="720"/>
        <w:jc w:val="both"/>
        <w:rPr>
          <w:rFonts w:eastAsia="Times New Roman" w:cs="Times New Roman"/>
          <w:color w:val="000000"/>
          <w:szCs w:val="28"/>
          <w:shd w:val="clear" w:color="auto" w:fill="FFFFFF"/>
          <w:lang w:eastAsia="ru-RU"/>
        </w:rPr>
      </w:pPr>
      <w:r w:rsidRPr="00317117">
        <w:rPr>
          <w:rFonts w:eastAsia="Times New Roman" w:cs="Times New Roman"/>
          <w:szCs w:val="28"/>
          <w:lang w:eastAsia="ru-RU"/>
        </w:rPr>
        <w:t xml:space="preserve">3.3.5. </w:t>
      </w:r>
      <w:r w:rsidRPr="00317117">
        <w:rPr>
          <w:rFonts w:eastAsia="Times New Roman" w:cs="Times New Roman"/>
          <w:color w:val="000000"/>
          <w:szCs w:val="28"/>
          <w:shd w:val="clear" w:color="auto" w:fill="FFFFFF"/>
          <w:lang w:eastAsia="ru-RU"/>
        </w:rPr>
        <w:t>Осуществление контроля за соблюдением муниципальными организациями, в том числе спортивными школами, реализующими программы спортивной подготовки, разработанные на основе федеральных стандартов спортивной подготовки</w:t>
      </w:r>
      <w:bookmarkStart w:id="2" w:name="_GoBack"/>
      <w:bookmarkEnd w:id="2"/>
      <w:r w:rsidRPr="00317117">
        <w:rPr>
          <w:rFonts w:eastAsia="Times New Roman" w:cs="Times New Roman"/>
          <w:color w:val="000000"/>
          <w:szCs w:val="28"/>
          <w:shd w:val="clear" w:color="auto" w:fill="FFFFFF"/>
          <w:lang w:eastAsia="ru-RU"/>
        </w:rPr>
        <w:t xml:space="preserve"> в соответствии с законодательством Российской Федерации.</w:t>
      </w:r>
    </w:p>
    <w:p w:rsidR="00317117" w:rsidRPr="00317117" w:rsidRDefault="00317117" w:rsidP="00145BD9">
      <w:pPr>
        <w:spacing w:after="0" w:line="271" w:lineRule="auto"/>
        <w:ind w:firstLine="720"/>
        <w:jc w:val="both"/>
        <w:rPr>
          <w:rFonts w:eastAsia="Times New Roman" w:cs="Times New Roman"/>
          <w:color w:val="000000"/>
          <w:szCs w:val="28"/>
          <w:lang w:eastAsia="ru-RU"/>
        </w:rPr>
      </w:pPr>
      <w:r w:rsidRPr="00317117">
        <w:rPr>
          <w:rFonts w:eastAsia="Times New Roman" w:cs="Times New Roman"/>
          <w:szCs w:val="28"/>
          <w:lang w:eastAsia="ru-RU"/>
        </w:rPr>
        <w:t>3.3.6. Организация предоставления дополнительного образования в области физической культуры и спорта в округе, реализующего программы спортивной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3.3.7. Подготовка спортивного резерва для спортивных сборных команд путем развития детско-юношеского спорта.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3.3.8. Сохранение и развитие инфраструктуры, обеспечивающей возможность занятиями физической культурой и спортом в округе, развитие массового спорта и детско-юношеского спорта на территориях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3.3.9. Информирование и пропаганда в области физической культуры и спорта, здорового образа жизни в средствах массовой информации и электронных средствах связи.</w:t>
      </w:r>
    </w:p>
    <w:p w:rsidR="00317117" w:rsidRPr="00317117" w:rsidRDefault="00317117" w:rsidP="00145BD9">
      <w:pPr>
        <w:spacing w:after="0" w:line="271" w:lineRule="auto"/>
        <w:ind w:firstLine="720"/>
        <w:jc w:val="both"/>
        <w:rPr>
          <w:rFonts w:eastAsia="Times New Roman" w:cs="Times New Roman"/>
          <w:szCs w:val="28"/>
          <w:shd w:val="clear" w:color="auto" w:fill="FFFFFF"/>
          <w:lang w:eastAsia="ru-RU"/>
        </w:rPr>
      </w:pPr>
      <w:r w:rsidRPr="00317117">
        <w:rPr>
          <w:rFonts w:eastAsia="Times New Roman" w:cs="Times New Roman"/>
          <w:szCs w:val="28"/>
          <w:lang w:eastAsia="ru-RU"/>
        </w:rPr>
        <w:t xml:space="preserve">3.3.10. </w:t>
      </w:r>
      <w:r w:rsidRPr="00317117">
        <w:rPr>
          <w:rFonts w:eastAsia="Times New Roman" w:cs="Times New Roman"/>
          <w:szCs w:val="28"/>
          <w:shd w:val="clear" w:color="auto" w:fill="FFFFFF"/>
          <w:lang w:eastAsia="ru-RU"/>
        </w:rPr>
        <w:t>Присвоение спортивных разрядов и квалификационных категорий спортивных судей в соответствии со статьей 22 Федерального закона от 04.12.2007 №</w:t>
      </w:r>
      <w:r w:rsidR="00566388">
        <w:rPr>
          <w:rFonts w:eastAsia="Times New Roman" w:cs="Times New Roman"/>
          <w:szCs w:val="28"/>
          <w:shd w:val="clear" w:color="auto" w:fill="FFFFFF"/>
          <w:lang w:eastAsia="ru-RU"/>
        </w:rPr>
        <w:t xml:space="preserve"> </w:t>
      </w:r>
      <w:r w:rsidRPr="00317117">
        <w:rPr>
          <w:rFonts w:eastAsia="Times New Roman" w:cs="Times New Roman"/>
          <w:szCs w:val="28"/>
          <w:shd w:val="clear" w:color="auto" w:fill="FFFFFF"/>
          <w:lang w:eastAsia="ru-RU"/>
        </w:rPr>
        <w:t>329-ФЗ «О физической культуре и спорте в Российской Федерации.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shd w:val="clear" w:color="auto" w:fill="FFFFFF"/>
          <w:lang w:eastAsia="ru-RU"/>
        </w:rPr>
        <w:t xml:space="preserve">3.3.11. </w:t>
      </w:r>
      <w:r w:rsidRPr="00317117">
        <w:rPr>
          <w:rFonts w:eastAsia="Times New Roman" w:cs="Times New Roman"/>
          <w:szCs w:val="28"/>
          <w:lang w:eastAsia="ru-RU"/>
        </w:rPr>
        <w:t>Иные вопросы в сфере физической культуры и спорта, отнесенные к ведению Управления, в соответствии с законодательством Российской Федерации и Уставом Городецкого муниципального округа Нижегородской области.</w:t>
      </w:r>
    </w:p>
    <w:p w:rsidR="00317117" w:rsidRPr="00317117" w:rsidRDefault="00317117" w:rsidP="00145BD9">
      <w:pPr>
        <w:spacing w:after="0" w:line="271" w:lineRule="auto"/>
        <w:jc w:val="center"/>
        <w:rPr>
          <w:rFonts w:eastAsia="Times New Roman" w:cs="Times New Roman"/>
          <w:szCs w:val="28"/>
          <w:lang w:eastAsia="ru-RU"/>
        </w:rPr>
      </w:pPr>
    </w:p>
    <w:p w:rsidR="00317117" w:rsidRPr="00317117" w:rsidRDefault="00317117" w:rsidP="00145BD9">
      <w:pPr>
        <w:spacing w:after="0" w:line="271" w:lineRule="auto"/>
        <w:jc w:val="center"/>
        <w:rPr>
          <w:rFonts w:eastAsia="Times New Roman" w:cs="Times New Roman"/>
          <w:szCs w:val="28"/>
          <w:lang w:eastAsia="ru-RU"/>
        </w:rPr>
      </w:pPr>
      <w:r w:rsidRPr="00317117">
        <w:rPr>
          <w:rFonts w:eastAsia="Times New Roman" w:cs="Times New Roman"/>
          <w:szCs w:val="28"/>
          <w:lang w:eastAsia="ru-RU"/>
        </w:rPr>
        <w:t>4. ОСНОВНЫЕ ФУНКЦИИ УПРАВЛЕНИЯ</w:t>
      </w:r>
    </w:p>
    <w:p w:rsidR="00317117" w:rsidRPr="00317117" w:rsidRDefault="00317117" w:rsidP="00145BD9">
      <w:pPr>
        <w:spacing w:after="0" w:line="271" w:lineRule="auto"/>
        <w:jc w:val="center"/>
        <w:rPr>
          <w:rFonts w:eastAsia="Times New Roman" w:cs="Times New Roman"/>
          <w:szCs w:val="28"/>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В соответствии с возложенными задачами, Управление осуществляет следующие функции: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4.1. Осуществление функций и полномочий Учредителя в подведомственных учреждениях от имени администрации Городецкого муниципального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4.2. Осуществление контроля за деятельностью подведомственных учреждений в соответствии с действующим законодательством Российской Федерации и административными регламентами.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4.3. Осуществление разработки и реализации календарного плана спортивно-массовых, физкультурно-оздоровительных мероприятий </w:t>
      </w:r>
      <w:r w:rsidR="00772EB0">
        <w:rPr>
          <w:rFonts w:eastAsia="Times New Roman" w:cs="Times New Roman"/>
          <w:szCs w:val="28"/>
          <w:lang w:eastAsia="ru-RU"/>
        </w:rPr>
        <w:t>Г</w:t>
      </w:r>
      <w:r w:rsidRPr="00317117">
        <w:rPr>
          <w:rFonts w:eastAsia="Times New Roman" w:cs="Times New Roman"/>
          <w:szCs w:val="28"/>
          <w:lang w:eastAsia="ru-RU"/>
        </w:rPr>
        <w:t xml:space="preserve">ородецкого округа.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4.4. Осуществление разработки и реализации муниципальных программ, участие в разработке стратегии развития Городецкого округа в части развития физической культуры и спорта, дополнительного образования детей, а также иных планов и программ, направленных за их реализацией, целевое финансирование.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4.5. Подготовка документов и проектов распоряжений, постановлений администрации округа по вопросам физической культуры и спорта, иным вопросам, отнесенным к компетенции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4.6. Подготовка и предоставление информации и отчетности в министерство спорта Нижегородской области.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4.7. Участие в формировании проекта бюджета Городецкого округа в сфере физической культуры и спорта, внесение предложений по корректировке бюджета.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4.8. Осуществление полномочий по организации дополнительного образования, контроля и анализа расписания учебно-тренировочных занятий дополнительного образования детей, спортивных секций по видам спорта в подведомственных учреждениях.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4.9. Изучение потребностей населения Городецкого округа в физкультурно-спортивных услугах, услугах организаций физической культуры и спорта, дополнительного образования физкультурно-спортивной направленности детей и взрослых.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4.10. Подготовка предложений по созданию, определению целей и видов деятельности и финансированию бюджетных учреждений, подведомственных Управлению, в сфере физической культуры и спорта, дополнительном образовании физкультурно-спортивной направленности детей и взрослых.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4.11. Организация и проведение массовых физкультурно-спортивных, и иных мероприятий, в том числе с осуществлением закупки услуг сторонних организаций.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4.12. Организация отдыха, оздоровления и занятость детей в каникулярный период в подведомственных учреждениях.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4.13. Принятие участия в обсуждении планов строительства спортивных сооружений и комплексов, создание спортивных объектов, пунктов проката спортивного и туристского инвентаря и оборудования и развития новых технологий в сфере физической культуры и спорта.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4.14. Оказание содействия лицам, проявившим выдающиеся способности в области спорта, поддержка высоких достижений спортсменов,</w:t>
      </w:r>
      <w:r w:rsidRPr="00317117">
        <w:rPr>
          <w:rFonts w:eastAsia="Times New Roman" w:cs="Times New Roman"/>
          <w:bCs/>
          <w:szCs w:val="28"/>
          <w:lang w:eastAsia="ru-RU"/>
        </w:rPr>
        <w:t xml:space="preserve"> входящих в состав сборных команд по видам спорта и исполнителей подведомственных учреждений в пределах своей компетенции.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4.15. Рассмотрение и </w:t>
      </w:r>
      <w:proofErr w:type="gramStart"/>
      <w:r w:rsidRPr="00317117">
        <w:rPr>
          <w:rFonts w:eastAsia="Times New Roman" w:cs="Times New Roman"/>
          <w:szCs w:val="28"/>
          <w:lang w:eastAsia="ru-RU"/>
        </w:rPr>
        <w:t>обеспечение финансирования заявок</w:t>
      </w:r>
      <w:proofErr w:type="gramEnd"/>
      <w:r w:rsidRPr="00317117">
        <w:rPr>
          <w:rFonts w:eastAsia="Times New Roman" w:cs="Times New Roman"/>
          <w:szCs w:val="28"/>
          <w:lang w:eastAsia="ru-RU"/>
        </w:rPr>
        <w:t xml:space="preserve"> поступающих из спортивных федераций и спортивных клубов на участие спортсменов, сборных команд Городецкого округа в физкультурно-спортивных мероприятиях.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4.16. Содержание зданий и сооружений подведомственных учреждений, оказание содействия в материально-техническом обеспечении подведомственных учреждений для осуществления ими уставной деятельности, </w:t>
      </w:r>
      <w:r w:rsidRPr="00317117">
        <w:rPr>
          <w:rFonts w:eastAsia="Times New Roman" w:cs="Times New Roman"/>
          <w:szCs w:val="28"/>
          <w:lang w:eastAsia="ru-RU"/>
        </w:rPr>
        <w:br/>
        <w:t>координация строительства, реконструкции, капитального и текущего ремонта в подведомственных учреждениях.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4.17. Организация мероприятий по безопасности на физкультурно-спортивных объектах, комплексах и сооружениях Городецкого округа.</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4.18. Обеспечение взаимодействия с должностными лицами соответствующих органов на территории Городецкого округа в области профилактики терроризма, экстремистской деятельности, состояния физической защиты и антитеррористической защищенности подведомственных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4.19. Координация деятельности образовательных учреждений, предприятий, организаций всех форм собственности, в том числе спортивных </w:t>
      </w:r>
      <w:r w:rsidRPr="00317117">
        <w:rPr>
          <w:rFonts w:eastAsia="Times New Roman" w:cs="Times New Roman"/>
          <w:szCs w:val="28"/>
          <w:lang w:eastAsia="ru-RU"/>
        </w:rPr>
        <w:lastRenderedPageBreak/>
        <w:t>клубов и общественных организаций, учреждений дополнительного образования детей на спортивных объектах и комплексах района.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4.20. Обеспечение подготовки и заключения договоров и соглашений в области физической культуры и спорта, дополнительном образовании физкультурно-спортивной направленности детей и взрослых на территории Городецкого округа, в пределах своей компетенции.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4.21. Осуществление контроля за приобретением спортивного оборудования и инвентаря, за развитием материально-технической базы в Управлении и подведомственных учреждениях, благоустройством территории спортивных сооружений и комплексов.</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4.22. Организация работы по обеспечению безопасных условий и охраны труда в Управлении и учреждениях, подведомственных Управлению, в пределах своих полномочий.</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4.23</w:t>
      </w:r>
      <w:r w:rsidRPr="00317117">
        <w:rPr>
          <w:rFonts w:eastAsia="Times New Roman" w:cs="Times New Roman"/>
          <w:noProof/>
          <w:szCs w:val="28"/>
          <w:lang w:eastAsia="ru-RU"/>
        </w:rPr>
        <w:t>.</w:t>
      </w:r>
      <w:r w:rsidRPr="00317117">
        <w:rPr>
          <w:rFonts w:eastAsia="Times New Roman" w:cs="Times New Roman"/>
          <w:szCs w:val="28"/>
          <w:lang w:eastAsia="ru-RU"/>
        </w:rPr>
        <w:t xml:space="preserve"> Осуществление в пределах своей компетенции ведомственного контроля за соблюдением трудового законодательства и иных нормативных правовых актов, содержащих нормы трудового права, в учреждениях, подведомственных Управлению.</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4.24. Организация работы по воинскому учету сотрудников Управления, сотрудников учреждений, подведомственных Управлению, пребывающих в запасе, и обеспечение представления отчетности в порядке, определяемом Правительством Российской Федерации.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4.25</w:t>
      </w:r>
      <w:r w:rsidRPr="00317117">
        <w:rPr>
          <w:rFonts w:eastAsia="Times New Roman" w:cs="Times New Roman"/>
          <w:noProof/>
          <w:szCs w:val="28"/>
          <w:lang w:eastAsia="ru-RU"/>
        </w:rPr>
        <w:t>.</w:t>
      </w:r>
      <w:r w:rsidRPr="00317117">
        <w:rPr>
          <w:rFonts w:eastAsia="Times New Roman" w:cs="Times New Roman"/>
          <w:szCs w:val="28"/>
          <w:lang w:eastAsia="ru-RU"/>
        </w:rPr>
        <w:t xml:space="preserve"> Обеспечение исполнения Федерального закона от 26 февраля 1997 г. № 31-ФЗ «О мобилизационной подготовке и мобилизации в Российской Федерации», нормативных правовых актов Президента Российской Федерации, нормативных правовых актов Правительства Российской Федерации в области мобилизационной подготовки и мобилизации.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4.26. Подготовка документов, содержащие сведения о выполнении норм, требований и условий их выполнения к представлению на присвоение соответствующего спортивного разряда спортсмену.</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4.27. Подготовка материалов к представлению работников Управления и подведомственных учреждений к государственным, ведомственным, отраслевым и муниципальным наградам и спортивным званиям.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4.28. Организация информирования населения в районных СМИ о спортивных достижениях, проводимых физкультурно-спортивных мероприятиях, ведение пропагандистской работы по вопросам физической культуры, спорта и туризма.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4.29. Оказание методической помощи учителям физкультуры, тренерскому составу, специалистам дополнительного образования в области физической культуры и спорта. Содействие в проведении мероприятий по профилактике наркомании, правонарушений, детской безнадзорности, духовно-нравственному и гражданско-патриотическому воспитанию детей и молодежи, формированию здорового образа жизни.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4.30. Работа с письмами и обращениями граждан, организаций и иных органов.</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4.31. Участие в проведении служебных проверок в отношении сотрудников Управления, руководителей учреждений, подведомственных Управлению, в пределах своих полномочий.</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4.32. Осуществление реализации мероприятий по противодействию коррупции в пределах своих полномочий.</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4.33. Осуществление иных функций, предусмотренных законодательством Российской Федерации, законодательством Нижегородской области и нормативными правовыми актами Городецкого муниципального округа.</w:t>
      </w:r>
    </w:p>
    <w:p w:rsidR="00317117" w:rsidRPr="00317117" w:rsidRDefault="00317117" w:rsidP="00145BD9">
      <w:pPr>
        <w:spacing w:after="0" w:line="271" w:lineRule="auto"/>
        <w:ind w:firstLine="720"/>
        <w:jc w:val="both"/>
        <w:rPr>
          <w:rFonts w:eastAsia="Times New Roman" w:cs="Times New Roman"/>
          <w:szCs w:val="28"/>
          <w:lang w:eastAsia="ru-RU"/>
        </w:rPr>
      </w:pPr>
    </w:p>
    <w:p w:rsidR="00317117" w:rsidRPr="00317117" w:rsidRDefault="00317117" w:rsidP="00145BD9">
      <w:pPr>
        <w:spacing w:after="0" w:line="271" w:lineRule="auto"/>
        <w:jc w:val="center"/>
        <w:rPr>
          <w:rFonts w:eastAsia="Times New Roman" w:cs="Times New Roman"/>
          <w:szCs w:val="28"/>
          <w:lang w:eastAsia="ru-RU"/>
        </w:rPr>
      </w:pPr>
      <w:r w:rsidRPr="00317117">
        <w:rPr>
          <w:rFonts w:eastAsia="Times New Roman" w:cs="Times New Roman"/>
          <w:szCs w:val="28"/>
          <w:lang w:eastAsia="ru-RU"/>
        </w:rPr>
        <w:t>5. ПРАВА И ОБЯЗАННОСТИ УПРАВЛЕНИЯ</w:t>
      </w:r>
    </w:p>
    <w:p w:rsidR="00317117" w:rsidRPr="00317117" w:rsidRDefault="00317117" w:rsidP="00145BD9">
      <w:pPr>
        <w:spacing w:after="0" w:line="271" w:lineRule="auto"/>
        <w:jc w:val="center"/>
        <w:rPr>
          <w:rFonts w:eastAsia="Times New Roman" w:cs="Times New Roman"/>
          <w:szCs w:val="28"/>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 Для осуществления возложенных на Управление задач и функций ему предоставлены следующие права: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 Формировать муниципальные задания на оказание муниципальных услуг (выполнение работ) юридическим и физическим лицам (далее – муниципальные задания) в соответствии с предусмотренными уставами подведомственных учреждений основными видами деятельности.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5.1.2. Осуществлять финансовое обеспечение выполнения муниципального задания.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5.1.3. Образовывать комиссии, экспертные советы, рабочие группы в целях реализации задач и функций Управления в области физической культуры и спорта, дополнительном образовании физкультурно-спортивной направленности в пределах своей компетенции.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5.1.4. Запрашивать и получать от подведомственных учреждений и сторонних организаций сведения, необходимые для выполнения возложенных на Управление задач, в соответствии с действующим законодательством.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5.1.5. Осуществлять в установленном порядке взаимодействие с органами местного самоуправления Городецкого округа, учреждениями и организациями по вопросам предоставления и получения необходимой информации для выполнения возложенных на Управление задач.</w:t>
      </w:r>
    </w:p>
    <w:p w:rsidR="00317117" w:rsidRPr="00145BD9"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5.1.6. Вносить в установленном порядке на рассмотрение главы местного самоуправления Городецкого муниципального округа и председателя Земского собрания Городецкого муниципального округа проекты нормативных документов по вопросам, отнесенным к компетенции Управления, в том числе по нормативному регулированию деятельности подведомственных учреждений. </w:t>
      </w:r>
    </w:p>
    <w:p w:rsidR="00B85ECB" w:rsidRPr="00145BD9" w:rsidRDefault="00B85ECB" w:rsidP="00145BD9">
      <w:pPr>
        <w:pStyle w:val="a6"/>
        <w:spacing w:before="0" w:beforeAutospacing="0" w:after="0" w:afterAutospacing="0" w:line="271" w:lineRule="auto"/>
        <w:ind w:firstLine="540"/>
        <w:jc w:val="both"/>
        <w:rPr>
          <w:sz w:val="28"/>
          <w:szCs w:val="28"/>
        </w:rPr>
      </w:pPr>
      <w:r w:rsidRPr="00145BD9">
        <w:rPr>
          <w:sz w:val="28"/>
          <w:szCs w:val="28"/>
        </w:rPr>
        <w:t>По согласованию с администрацией Городецкого муниципального округа Нижегородской области:</w:t>
      </w:r>
    </w:p>
    <w:p w:rsidR="00B85ECB" w:rsidRPr="00145BD9" w:rsidRDefault="00B85ECB" w:rsidP="00145BD9">
      <w:pPr>
        <w:pStyle w:val="a6"/>
        <w:spacing w:before="0" w:beforeAutospacing="0" w:after="0" w:afterAutospacing="0" w:line="271" w:lineRule="auto"/>
        <w:ind w:firstLine="540"/>
        <w:jc w:val="both"/>
        <w:rPr>
          <w:sz w:val="28"/>
          <w:szCs w:val="28"/>
        </w:rPr>
      </w:pPr>
      <w:r w:rsidRPr="00145BD9">
        <w:rPr>
          <w:sz w:val="28"/>
          <w:szCs w:val="28"/>
        </w:rPr>
        <w:t xml:space="preserve">-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учебно-тренировочных </w:t>
      </w:r>
      <w:r w:rsidRPr="00145BD9">
        <w:rPr>
          <w:sz w:val="28"/>
          <w:szCs w:val="28"/>
        </w:rPr>
        <w:lastRenderedPageBreak/>
        <w:t>мероприятий спортивных сборных команд Российской Федерации и спортивных сборных команд Нижегородской области, проводимых на территории Городецкого округа;</w:t>
      </w:r>
    </w:p>
    <w:p w:rsidR="00B85ECB" w:rsidRDefault="00B85ECB" w:rsidP="00145BD9">
      <w:pPr>
        <w:spacing w:after="0" w:line="271" w:lineRule="auto"/>
        <w:ind w:firstLine="720"/>
        <w:jc w:val="both"/>
        <w:rPr>
          <w:rFonts w:cs="Times New Roman"/>
          <w:szCs w:val="28"/>
        </w:rPr>
      </w:pPr>
      <w:r w:rsidRPr="00145BD9">
        <w:rPr>
          <w:rFonts w:cs="Times New Roman"/>
          <w:szCs w:val="28"/>
        </w:rPr>
        <w:t>-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территории Городецкого округа международных физкультурных мероприятий и спортивных мероприятий.</w:t>
      </w:r>
    </w:p>
    <w:p w:rsidR="004C4F50" w:rsidRDefault="004C4F50" w:rsidP="00145BD9">
      <w:pPr>
        <w:spacing w:after="0" w:line="271" w:lineRule="auto"/>
        <w:ind w:firstLine="720"/>
        <w:jc w:val="both"/>
        <w:rPr>
          <w:rFonts w:eastAsia="Times New Roman" w:cs="Times New Roman"/>
          <w:szCs w:val="28"/>
          <w:lang w:eastAsia="ru-RU"/>
        </w:rPr>
      </w:pPr>
      <w:r>
        <w:rPr>
          <w:rFonts w:eastAsia="Times New Roman" w:cs="Times New Roman"/>
          <w:szCs w:val="28"/>
          <w:lang w:eastAsia="ru-RU"/>
        </w:rPr>
        <w:t>По согласованию с администрацией Городецкого муниципального округа Нижегородской области:</w:t>
      </w:r>
    </w:p>
    <w:p w:rsidR="006B4052" w:rsidRPr="00FC403F" w:rsidRDefault="006B4052" w:rsidP="006B4052">
      <w:pPr>
        <w:pStyle w:val="a6"/>
        <w:spacing w:before="0" w:beforeAutospacing="0" w:after="0" w:afterAutospacing="0" w:line="276" w:lineRule="auto"/>
        <w:ind w:firstLine="540"/>
        <w:jc w:val="both"/>
        <w:rPr>
          <w:sz w:val="28"/>
          <w:szCs w:val="28"/>
        </w:rPr>
      </w:pPr>
      <w:r w:rsidRPr="00FC403F">
        <w:rPr>
          <w:sz w:val="28"/>
          <w:szCs w:val="28"/>
        </w:rPr>
        <w:t>-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учебно-тренировочных мероприятий спортивных сборных команд Российской Федерации и спортивных сборных команд Нижегородской области, проводимых на территории Городецкого округа;</w:t>
      </w:r>
    </w:p>
    <w:p w:rsidR="004C4F50" w:rsidRDefault="006B4052" w:rsidP="006B4052">
      <w:pPr>
        <w:spacing w:after="0" w:line="271" w:lineRule="auto"/>
        <w:ind w:firstLine="720"/>
        <w:jc w:val="both"/>
        <w:rPr>
          <w:rFonts w:eastAsia="Times New Roman" w:cs="Times New Roman"/>
          <w:szCs w:val="28"/>
          <w:lang w:eastAsia="ru-RU"/>
        </w:rPr>
      </w:pPr>
      <w:r w:rsidRPr="00FC403F">
        <w:rPr>
          <w:szCs w:val="28"/>
        </w:rPr>
        <w:t>-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территории Городецкого округа международных физкультурных мероприятий</w:t>
      </w:r>
      <w:r>
        <w:rPr>
          <w:szCs w:val="28"/>
        </w:rPr>
        <w:t xml:space="preserve"> </w:t>
      </w:r>
      <w:r w:rsidRPr="00FC403F">
        <w:rPr>
          <w:szCs w:val="28"/>
        </w:rPr>
        <w:t>и спортивных мероприятий.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5.1.7. Запрашивать у подведомственных учреждений распорядительные документы.</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5.1.8. Запрашивать и получать информацию о деятельности подведомственных учреждений у органов государственной статистики, государственного органа исполнительной власти, уполномоченного по контролю и надзору в области налогов и сборов, и иных органов государственного и муниципального надзора и контроля, а также у кредитных и иных финансовых организаций.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5.1.9. Направлять своих представителей для участия в мероприятиях, проводимых подведомственными учреждениями.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5.1.10. Проводить проверки соответствия деятельности подведомственного учреждения, в том числе по расходованию денежных средств и использованию иного имущества, целям, предусмотренным его учредительными документами, с периодичностью, установленной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порядке, установленном административными регламентами Управления.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5.1.11. Выносить подведомственным учреждениям письменные предупреждения с указанием допущенного нарушения и срока его устранения (не менее месяца) в случае выявления в их деятельности подведомственными учреждениями действий, противоречащих целям, предусмотренным в учредительных документах.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5.1.12. Приостанавливать приносящую доходы деятельность подведомственных учреждений, если эта деятельность наносит ущерб их основной уставной деятельности.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5.1.13. Принимать участие в совещаниях, заседаниях комиссий, рабочих группах, советов, рассматривающих вопросы, отнесенные к компетенции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5.1.14. Вносить главе местного самоуправления Городецкого муниципального округа предложения по вопросам оптимального функционирования и развития в области физической культуры и спорта, дополнительного образования детей физкультурно-спортивной направленности, в пределах своей компетенции.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5.1.15. Вносить главе местного самоуправления Городецкого муниципального округа предложения по бюджету в области физической культуры и спорта, дополнительного образования детей физкультурно-спортивной направленности и оздоровления детей в пределах своей компетенции.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5.1.16. Направлять работников Управления в установленном порядке в командировки и на курсы повышения квалификации.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5.1.17. Присваивать в рамках аттестационной комиссии Управления спортивные разряды, создавать при Управлении экспертную группу по аттестации руководителей, тренерского состава дополнительного образования подведомственных учреждений, в соответствии с действующим законодательством.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5.1.18. Приостанавливать в установленном порядке приказы руководителей подведомственных учреждений и решения педагогических советов подведомственных учреждений дополнительного образования детей, противоречащие действующему законодательству.</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5.1.19. Знакомиться с проектами решений главы местного самоуправления Городецкого округа и министерства физической культуры и спорта Нижегородской области, иными документами, касающимися деятельности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5.1.20. Представлять в установленном порядке интересы Управления в органах государственной власти иных организациях, судах общей юрисдикции и арбитражных судах в случае, если ответчиком является Управление, без доверенности.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5.1.21. Вести бухгалтерский учет и представлять отчетность в государственную налоговую инспекцию, внебюджетные фонды, управление финансов, министерство спорта Нижегородской области по Управлению как главный администратор доходов и главный распорядитель средств бюджета в сфере физической культуры и спорта.</w:t>
      </w:r>
    </w:p>
    <w:p w:rsidR="007A7107" w:rsidRPr="00145BD9"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5.1.22. Своевременно получать и использовать бюджетные средства в соответствии с бюджетной росписью на соответствующий год. Иметь лицевой </w:t>
      </w:r>
      <w:r w:rsidRPr="00317117">
        <w:rPr>
          <w:rFonts w:eastAsia="Times New Roman" w:cs="Times New Roman"/>
          <w:szCs w:val="28"/>
          <w:lang w:eastAsia="ru-RU"/>
        </w:rPr>
        <w:lastRenderedPageBreak/>
        <w:t>счет главного распорядителя и получателя бюджетных средств в управлении финансов администрации Городецкого округа.</w:t>
      </w:r>
    </w:p>
    <w:p w:rsidR="00317117" w:rsidRPr="00317117" w:rsidRDefault="007A710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5.1.23.</w:t>
      </w:r>
      <w:r w:rsidRPr="00145BD9">
        <w:rPr>
          <w:rFonts w:cs="Times New Roman"/>
          <w:szCs w:val="28"/>
        </w:rPr>
        <w:t xml:space="preserve"> Принимать участие в организации строительства, реконструкции                    и ремонта объектов спорта, создания и содержания иных спортивных сооружений, находящихся в федеральной собственности, собственности Нижегородской области, а также в собственности юридических лиц, в том числе физкультурно-спортивных организаций, или физических лиц Городецкого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5.1.2</w:t>
      </w:r>
      <w:r w:rsidR="007A7107" w:rsidRPr="00145BD9">
        <w:rPr>
          <w:rFonts w:eastAsia="Times New Roman" w:cs="Times New Roman"/>
          <w:szCs w:val="28"/>
          <w:lang w:eastAsia="ru-RU"/>
        </w:rPr>
        <w:t>4</w:t>
      </w:r>
      <w:r w:rsidRPr="00317117">
        <w:rPr>
          <w:rFonts w:eastAsia="Times New Roman" w:cs="Times New Roman"/>
          <w:szCs w:val="28"/>
          <w:lang w:eastAsia="ru-RU"/>
        </w:rPr>
        <w:t xml:space="preserve">. Осуществлять иные полномочия, предусмотренные действующим законодательством Российской Федерации, законодательством Нижегородской области, Уставом Городецкого муниципального округа Нижегородской области и нормативными правовыми актами Городецкого муниципального округа.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5.2. Управление обязано: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5.2.1. Своевременно подавать бюджетные заявки или иные документы, подтверждающие право на получение бюджетных средств.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5.2.2. Эффективно использовать бюджетные средства в соответствии с их целевым назначением.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5.2.3. Своевременно представлять отчеты и иные сведения об использовании бюджетных средств в управление финансов. </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xml:space="preserve">5.2.4. </w:t>
      </w:r>
      <w:r w:rsidRPr="00317117">
        <w:rPr>
          <w:rFonts w:eastAsia="Times New Roman" w:cs="Times New Roman"/>
          <w:szCs w:val="28"/>
          <w:shd w:val="clear" w:color="auto" w:fill="FFFFFF"/>
          <w:lang w:eastAsia="ru-RU"/>
        </w:rPr>
        <w:t>Проводить по жалобам (обращениям) граждан проверки деятельности учреждений, подведомственных Управлению, в порядке, установленном действующим законодательством Российской Федерации. </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5.2.5. Выступать в качестве муниципального заказчика в сфере закупок товаров, работ, услуг для обеспечения муниципальных нужд за счет бюджетных средств, предусмотренных на финансирование Управлению, в пределах доведенных до него лимитов бюджетных обязательств.</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5.2.6. Заключать контракты в сфере закупок товаров, работ, услуг для обеспечения муниципальных нужд, в пределах доведенных до Управления лимитов бюджетных обязательств.</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5.2.7. Исполнять иные обязанности в соответствии с действующим законодательством Российской Федерации, законодательством Нижегородской области, Уставом Городецкого муниципального округа Нижегородской области и нормативными правовыми актами Городецкого муниципального округа.</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p>
    <w:p w:rsidR="00317117" w:rsidRPr="00317117" w:rsidRDefault="00317117" w:rsidP="00145BD9">
      <w:pPr>
        <w:spacing w:after="0" w:line="271" w:lineRule="auto"/>
        <w:jc w:val="center"/>
        <w:rPr>
          <w:rFonts w:eastAsia="Times New Roman" w:cs="Times New Roman"/>
          <w:szCs w:val="28"/>
          <w:lang w:eastAsia="ru-RU"/>
        </w:rPr>
      </w:pPr>
      <w:r w:rsidRPr="00317117">
        <w:rPr>
          <w:rFonts w:eastAsia="Times New Roman" w:cs="Times New Roman"/>
          <w:szCs w:val="28"/>
          <w:lang w:eastAsia="ru-RU"/>
        </w:rPr>
        <w:t>6. ОРГАНИЗАЦИЯ ДЕЯТЕЛЬНОСТИ УПРАВЛЕНИЯ</w:t>
      </w:r>
    </w:p>
    <w:p w:rsidR="00317117" w:rsidRPr="00317117" w:rsidRDefault="00317117" w:rsidP="00145BD9">
      <w:pPr>
        <w:spacing w:after="0" w:line="271" w:lineRule="auto"/>
        <w:jc w:val="center"/>
        <w:rPr>
          <w:rFonts w:eastAsia="Times New Roman" w:cs="Times New Roman"/>
          <w:szCs w:val="28"/>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6.1. Управление осуществляет контроль и координацию деятельности</w:t>
      </w:r>
      <w:r w:rsidRPr="00317117">
        <w:rPr>
          <w:rFonts w:eastAsia="Times New Roman" w:cs="Times New Roman"/>
          <w:szCs w:val="28"/>
          <w:lang w:eastAsia="ru-RU"/>
        </w:rPr>
        <w:br/>
        <w:t>муниципальных учреждений, находящихся в ведомственном подчинении</w:t>
      </w:r>
      <w:r w:rsidRPr="00317117">
        <w:rPr>
          <w:rFonts w:eastAsia="Times New Roman" w:cs="Times New Roman"/>
          <w:szCs w:val="28"/>
          <w:lang w:eastAsia="ru-RU"/>
        </w:rPr>
        <w:br/>
        <w:t>Управления, в соответствии с настоящим Положением и уставами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К компетенции Управления в отношении подведомственных учреждений, указанных в пункте 2.6.2 настоящего Положения, относится: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 утверждение устава учреждения, а также вносимых в него изменений и дополнений;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приостановление приносящей доходы деятельности, если она идет в ущерб уставной деятельности учреждения;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согласование положений (регламентов) о физкультурно-спортивных соревнованиях, программ спортивной подготовки по видам спорта, программы развития учреждения;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согласование Положения об оплате труда работников учреждения;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исполнение иных полномочий, вытекающих из функций Управления по постановлению администрации Городецкого муниципального округа или доверенности главы местного самоуправления Городецкого округа.</w:t>
      </w:r>
    </w:p>
    <w:p w:rsidR="00317117" w:rsidRPr="00317117" w:rsidRDefault="00317117" w:rsidP="00145BD9">
      <w:pPr>
        <w:suppressAutoHyphens/>
        <w:spacing w:after="0" w:line="271" w:lineRule="auto"/>
        <w:ind w:firstLine="709"/>
        <w:jc w:val="both"/>
        <w:rPr>
          <w:rFonts w:eastAsia="Cambria Math" w:cs="Times New Roman"/>
          <w:kern w:val="1"/>
          <w:szCs w:val="28"/>
          <w:lang w:eastAsia="ru-RU"/>
        </w:rPr>
      </w:pPr>
      <w:r w:rsidRPr="00317117">
        <w:rPr>
          <w:rFonts w:eastAsia="Cambria Math" w:cs="Times New Roman"/>
          <w:kern w:val="1"/>
          <w:szCs w:val="28"/>
          <w:lang w:eastAsia="ru-RU"/>
        </w:rPr>
        <w:t xml:space="preserve">6.2. Управление возглавляет начальник Управления по физической культуре и спорту администрации Городецкого муниципального округа (далее – начальник Управления). </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xml:space="preserve">Начальник Управления подотчетен главе местного самоуправления </w:t>
      </w:r>
      <w:r w:rsidRPr="00317117">
        <w:rPr>
          <w:rFonts w:eastAsia="Times New Roman" w:cs="Times New Roman"/>
          <w:szCs w:val="28"/>
          <w:lang w:eastAsia="ru-RU"/>
        </w:rPr>
        <w:br/>
        <w:t>Городецкого округа и ответственен перед ним.</w:t>
      </w:r>
    </w:p>
    <w:p w:rsidR="00317117" w:rsidRPr="00317117" w:rsidRDefault="00317117" w:rsidP="00145BD9">
      <w:pPr>
        <w:shd w:val="clear" w:color="auto" w:fill="FFFFFF"/>
        <w:tabs>
          <w:tab w:val="left" w:pos="1134"/>
        </w:tabs>
        <w:spacing w:after="0" w:line="271" w:lineRule="auto"/>
        <w:ind w:firstLine="709"/>
        <w:jc w:val="both"/>
        <w:textAlignment w:val="baseline"/>
        <w:rPr>
          <w:rFonts w:eastAsia="Times New Roman" w:cs="Times New Roman"/>
          <w:szCs w:val="28"/>
          <w:lang w:eastAsia="ru-RU"/>
        </w:rPr>
      </w:pPr>
      <w:r w:rsidRPr="00317117">
        <w:rPr>
          <w:rFonts w:eastAsia="Times New Roman" w:cs="Times New Roman"/>
          <w:szCs w:val="28"/>
          <w:lang w:eastAsia="ru-RU"/>
        </w:rPr>
        <w:t xml:space="preserve">6.3. Начальник Управления назначается на должность и освобождается </w:t>
      </w:r>
      <w:r w:rsidRPr="00317117">
        <w:rPr>
          <w:rFonts w:eastAsia="Times New Roman" w:cs="Times New Roman"/>
          <w:szCs w:val="28"/>
          <w:lang w:eastAsia="ru-RU"/>
        </w:rPr>
        <w:br/>
        <w:t>от должности распоряжением администрации Городецкого муниципального округа. Условия и гарантии деятельности начальника Управления как муниципального служащего оговариваются в заключённом с ним трудовом договоре (контракте), заключаемом по результатам конкурса на замещение указанной должности в соответствии с Трудовым кодексом Российской Федерации и законодательством о муниципальной службе, а также настоящим Положением.</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Полномочия начальника Управления начинаются со дня заключения с ним трудового договора.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6.4. Начальник Управления, замещающий должность муниципальной службы осуществляет свои полномочия на постоянной основе,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а также принимаемыми в соответствии с ними законами Нижегородской области и муниципальными правовыми актами.</w:t>
      </w:r>
    </w:p>
    <w:p w:rsidR="00317117" w:rsidRPr="00317117" w:rsidRDefault="00317117" w:rsidP="00145BD9">
      <w:pPr>
        <w:widowControl w:val="0"/>
        <w:numPr>
          <w:ilvl w:val="1"/>
          <w:numId w:val="5"/>
        </w:numPr>
        <w:autoSpaceDE w:val="0"/>
        <w:autoSpaceDN w:val="0"/>
        <w:adjustRightInd w:val="0"/>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Начальник Управления осуществляет исполнительно-распорядительные функции по руководству Управлением, обеспечивает выполнение возложенных на него задач и несет персональную ответственность за исполнение возложенных на Управление задач и полномочий.</w:t>
      </w:r>
    </w:p>
    <w:p w:rsidR="00317117" w:rsidRPr="00317117" w:rsidRDefault="00317117" w:rsidP="00145BD9">
      <w:pPr>
        <w:numPr>
          <w:ilvl w:val="1"/>
          <w:numId w:val="5"/>
        </w:numPr>
        <w:spacing w:after="0" w:line="271" w:lineRule="auto"/>
        <w:ind w:left="0" w:firstLine="709"/>
        <w:contextualSpacing/>
        <w:jc w:val="both"/>
        <w:rPr>
          <w:rFonts w:eastAsia="Times New Roman" w:cs="Times New Roman"/>
          <w:szCs w:val="28"/>
          <w:lang w:eastAsia="ru-RU"/>
        </w:rPr>
      </w:pPr>
      <w:r w:rsidRPr="00317117">
        <w:rPr>
          <w:rFonts w:eastAsia="Times New Roman" w:cs="Times New Roman"/>
          <w:szCs w:val="28"/>
          <w:lang w:eastAsia="ru-RU"/>
        </w:rPr>
        <w:t>Квалификационные требования, функциональные обязанности, права, ответственность начальника Управления регламентируются должностной инструкцией и трудовым договором (контрактом).</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Должностная инструкция начальника Управления утверждается главой местного самоуправления Городецкого муниципального округа.</w:t>
      </w:r>
    </w:p>
    <w:p w:rsidR="00317117" w:rsidRPr="00317117" w:rsidRDefault="00317117" w:rsidP="00145BD9">
      <w:pPr>
        <w:numPr>
          <w:ilvl w:val="1"/>
          <w:numId w:val="5"/>
        </w:numPr>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lastRenderedPageBreak/>
        <w:t xml:space="preserve">На время отсутствия начальника Управления его обязанности исполняет назначенное лицо в установленном законодательством Российской Федерации порядке, которое приобретает соответствующие права и обязанности и несет персональную ответственность за их исполнение. </w:t>
      </w:r>
    </w:p>
    <w:p w:rsidR="00317117" w:rsidRPr="00317117" w:rsidRDefault="00317117" w:rsidP="00145BD9">
      <w:pPr>
        <w:spacing w:after="0" w:line="271" w:lineRule="auto"/>
        <w:ind w:firstLine="720"/>
        <w:jc w:val="both"/>
        <w:rPr>
          <w:rFonts w:eastAsia="Times New Roman" w:cs="Times New Roman"/>
          <w:sz w:val="20"/>
          <w:szCs w:val="20"/>
          <w:lang w:eastAsia="ru-RU"/>
        </w:rPr>
      </w:pPr>
    </w:p>
    <w:p w:rsidR="00317117" w:rsidRPr="00317117" w:rsidRDefault="00317117" w:rsidP="00145BD9">
      <w:pPr>
        <w:tabs>
          <w:tab w:val="left" w:pos="426"/>
        </w:tabs>
        <w:spacing w:after="0" w:line="271" w:lineRule="auto"/>
        <w:jc w:val="center"/>
        <w:rPr>
          <w:rFonts w:eastAsia="Times New Roman" w:cs="Times New Roman"/>
          <w:szCs w:val="28"/>
          <w:lang w:eastAsia="ru-RU"/>
        </w:rPr>
      </w:pPr>
      <w:r w:rsidRPr="00317117">
        <w:rPr>
          <w:rFonts w:eastAsia="Times New Roman" w:cs="Times New Roman"/>
          <w:szCs w:val="28"/>
          <w:lang w:eastAsia="ru-RU"/>
        </w:rPr>
        <w:t>7. ПОЛНОМОЧИЯ НАЧАЛЬНИКА УПРАВЛЕНИЯ</w:t>
      </w:r>
    </w:p>
    <w:p w:rsidR="00317117" w:rsidRPr="00317117" w:rsidRDefault="00317117" w:rsidP="00145BD9">
      <w:pPr>
        <w:tabs>
          <w:tab w:val="left" w:pos="426"/>
        </w:tabs>
        <w:spacing w:after="0" w:line="271" w:lineRule="auto"/>
        <w:jc w:val="center"/>
        <w:rPr>
          <w:rFonts w:eastAsia="Times New Roman" w:cs="Times New Roman"/>
          <w:sz w:val="20"/>
          <w:szCs w:val="20"/>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 Начальник Управления:</w:t>
      </w:r>
    </w:p>
    <w:p w:rsidR="00317117" w:rsidRPr="00317117" w:rsidRDefault="00317117" w:rsidP="00145BD9">
      <w:pPr>
        <w:tabs>
          <w:tab w:val="left" w:pos="0"/>
        </w:tabs>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7.1.1. Руководит деятельностью Управления на принципах единоначалия, принимает решения по вопросам, входящим в компетенцию Управления. </w:t>
      </w:r>
    </w:p>
    <w:p w:rsidR="00317117" w:rsidRPr="00317117" w:rsidRDefault="00317117" w:rsidP="00145BD9">
      <w:pPr>
        <w:tabs>
          <w:tab w:val="left" w:pos="0"/>
        </w:tabs>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 Отвечает за качество и эффективность работы Управления.</w:t>
      </w:r>
    </w:p>
    <w:p w:rsidR="00317117" w:rsidRPr="00317117" w:rsidRDefault="00317117" w:rsidP="00145BD9">
      <w:pPr>
        <w:tabs>
          <w:tab w:val="left" w:pos="0"/>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7.1.3. Представляет администрацию округа и Управление в органах власти, местного самоуправления, учреждениях и организациях по вопросам, относящимся к компетенции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7.1.4. Заключает и прекращает трудовые договоры с работниками Управления, распределяет обязанности между специалистами и должностными лицами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7.1.5. Утверждает Уставы подведомственных учреждений, изменения к Уставам.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7.1.6. Назначает на должность руководителей подведомственных учреждений и прекращает их полномочия (при наличии письменного согласования главы местного самоуправления Городецкого муниципального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7.1.7. Заключает и прекращает трудовые договоры с руководителями подведомственных учреждений, определяет их должностные обязанности</w:t>
      </w:r>
      <w:r w:rsidR="001A092C">
        <w:rPr>
          <w:rFonts w:eastAsia="Times New Roman" w:cs="Times New Roman"/>
          <w:szCs w:val="28"/>
          <w:lang w:eastAsia="ru-RU"/>
        </w:rPr>
        <w:t xml:space="preserve"> </w:t>
      </w:r>
      <w:r w:rsidRPr="00317117">
        <w:rPr>
          <w:rFonts w:eastAsia="Times New Roman" w:cs="Times New Roman"/>
          <w:szCs w:val="28"/>
          <w:lang w:eastAsia="ru-RU"/>
        </w:rPr>
        <w:t>(при условии письменного согласования главы местного самоуправления Городецкого муниципального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7.1.8. Утверждает положения о структурных подразделениях (отделах) Управления, изменения к Положениям, должностные обязанности работников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7.1.9. Утверждает муниципальные задания на оказание муниципальных услуг (выполнение работ) юридическим лицам (далее – муниципальные задания) в соответствии с предусмотренными уставами подведомственных учреждений основными видами деятельности.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7.1.10. Определяет перечень особо ценного движимого имущества, закрепленного за подведомственными учреждениями учредителем или приобретенного подведомственными учреждениями за счет средств, выделенных ему учредителем на приобретение такого имущества (далее – особо ценное движимое имущество).</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7.1.11. Предварительно согласовывает совершение подведомственными учреждениями крупных сделок, соответствующих критериям, установленным в пункте 13 статьи 9.2 Федерального закона от 12.01.1996 №7-ФЗ «О некоммерческих организациях».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7.1.12. Принимает предварительное решение об одобрении сделок с участием подведомственных учреждений, в соответствии которых имеется заинтересованность, определяемая в соответствии с критериями, установленными в статье 27 Федерального закона от 12.01.1996 №7-ФЗ «О некоммерческих организациях».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xml:space="preserve">7.1.13. Устанавливает по согласованию порядок определения платы для физических и юридических лиц за услуги, относящиеся к основным видам деятельности подведомственного учреждения, оказываемые им сверх установленного муниципальным заданием. </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7.1.14. Определяет порядок составления и утверждения отчета о результатах деятельности подведомственных учреждений и об использовании закрепленного за ним имущества в соответствии с требованиями, установленными Министерством финансов Российской Федерации.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7.1.15. Согласовывает распоряжение особо ценным движимым имуществом подведомственных учреждений при условии предварительного согласования с комитетом администрации Городецкого муниципального округа Нижегородской области по управлению муниципальным имуществом (далее – КУМИ).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7.1.16. Согласовывает распоряжение недвижимым имуществом подведомственных учреждений, в том числе передачу его в аренду, при условии предварительного согласования с КУМИ.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7.1.17. Согласовывает внесение подведомственными учреждениями в случаях и порядке, которые предусмотрены федеральными законами, денежных средств (если иное не установлено условиями их приобретения), иного имущества, в уставной (складочный) капитал хозяйственных обществ или передачу им такого имущества иным образом в качестве их учредителя или участника, при условии предварительного согласования с КУМИ.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7.1.18.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приобретения) и иного имущества, за исключением особо ценного движимого имущества, а также недвижимого имущества подведомственных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7.1.19. Определяет порядок составления и утверждения плана финансово-хозяйственной деятельности подведомственных учреждений в соответствии с требованиями, установленными Министерством финансов Российской Федерации.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7.1.20. Определяет предельно допустимое значение просроченной кредиторской задолженности подведомственных учреждений, превышение которого влечет расторжение трудового договора с руководителем по инициативе работодателя в соответствии с Трудовым кодексом Российской Федерации.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7.1.21. Согласовывает положение об оплате труда работников подведомственных учреждений, положения о премировании работников подведомственных учреждений, утверждает положения о предоставлении платных услуг подведомственных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7.1.22. Обеспечивает повышение квалификации работников Управления и руководителей подведомственных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7.1.23. Представляет без доверенности интересы Управления, администрации Городецкого округа по вопросам физической культуры и спорта в судебных органах.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7.1.24. Выдает доверенности, совершает иные юридические действия.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7.1.25. Дает указания по вопросам местного значения Городецкого муниципального округа, отнесенным к полномочиям Управления в соответствии с законодательством Российской Федерации, законодательством Нижегородской области, нормативными правовыми актами Городецкого муниципального округа, Уставом Городецкого муниципального округа Нижегородской области и настоящим Положением, обязательные для исполнения работниками Управления, руководителями подведомственных учреждений и осуществляет проверку их исполнения.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7.1.26. Направляет предложения главе местного самоуправления Городецкого муниципального округа для включения их в проекты нормативных правовых актов и решений Земского собрания Городецкого муниципального округа по вопросам, отнесенным к компетенции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7.1.27. В пределах своей компетенции заключает и расторгает договоры о взаимодействии, сотрудничестве, совместной деятельности с заинтересованными сторонами.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7.1.28. Координирует исполнение поручений главы местного самоуправления Городецкого округа в пределах своей компетенции.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7.1.29. Участвует в оперативных совещаниях и мероприятиях, проводимых главой местного самоуправления Городецкого округа и заместителями главы администрации Городецкого округа по вопросам, отнесенным к компетенции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7.1.30. Еженедельно проводит оперативные совещания со специалистами Управления и руководителями подведомственных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7.1.31. Поощряет и налагает дисциплинарные взыскания на работников Управления, руководителей подведомственных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7.1.32. Распоряжается средствами Управления в пределах утвержденных ассигнований, открывает и закрывает счета в органах казначейства в установленном порядке.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7.1.33. Обеспечивает соблюдение работниками Управления и руководителями подведомственных учреждений правил внутреннего трудового распорядка, должностных инструкций, порядка работы с должностными документами.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7.1.34. Применяет к работникам Управления и руководителям подведомственных учреждений меры материального и морального стимулирования по результатам их деятельности в установленном нормативными актами порядке.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7.1.35. Согласовывает штатную численность и штатное расписание подведомственных учреждений.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7.1.36.</w:t>
      </w:r>
      <w:r w:rsidR="003F20AC">
        <w:rPr>
          <w:rFonts w:eastAsia="Times New Roman" w:cs="Times New Roman"/>
          <w:szCs w:val="28"/>
          <w:lang w:eastAsia="ru-RU"/>
        </w:rPr>
        <w:t xml:space="preserve"> </w:t>
      </w:r>
      <w:r w:rsidRPr="00317117">
        <w:rPr>
          <w:rFonts w:eastAsia="Times New Roman" w:cs="Times New Roman"/>
          <w:szCs w:val="28"/>
          <w:lang w:eastAsia="ru-RU"/>
        </w:rPr>
        <w:t>Организует личный прием населения, рассматривает предложения, заявления и жалобы граждан и юридических лиц, принимает по ним решения в пределах своих полномочий.</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7.1.37. При реорганизации или ликвидации Управления обеспечивает сохранность документов по личному составу, своевременно передает их правопреемнику (при реорганизации) или в архив (при ликвидации), принимает меры по трудоустройству высвобождаемых работников.</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7.1.38. Осуществляет иные полномочия, предусмотренные действующим законодательством Российской Федерации и трудовым договором.</w:t>
      </w:r>
    </w:p>
    <w:p w:rsidR="00317117" w:rsidRPr="00317117" w:rsidRDefault="00317117" w:rsidP="00145BD9">
      <w:pPr>
        <w:spacing w:after="0" w:line="271" w:lineRule="auto"/>
        <w:ind w:firstLine="720"/>
        <w:jc w:val="both"/>
        <w:rPr>
          <w:rFonts w:eastAsia="Times New Roman" w:cs="Times New Roman"/>
          <w:szCs w:val="28"/>
          <w:lang w:eastAsia="ru-RU"/>
        </w:rPr>
      </w:pPr>
    </w:p>
    <w:p w:rsidR="00317117" w:rsidRPr="00317117" w:rsidRDefault="00317117" w:rsidP="00145BD9">
      <w:pPr>
        <w:tabs>
          <w:tab w:val="left" w:pos="426"/>
        </w:tabs>
        <w:spacing w:after="0" w:line="271" w:lineRule="auto"/>
        <w:jc w:val="center"/>
        <w:rPr>
          <w:rFonts w:eastAsia="Times New Roman" w:cs="Times New Roman"/>
          <w:szCs w:val="28"/>
          <w:lang w:eastAsia="ru-RU"/>
        </w:rPr>
      </w:pPr>
      <w:r w:rsidRPr="00317117">
        <w:rPr>
          <w:rFonts w:eastAsia="Times New Roman" w:cs="Times New Roman"/>
          <w:szCs w:val="28"/>
          <w:lang w:eastAsia="ru-RU"/>
        </w:rPr>
        <w:t>8. ИМУЩЕСТВО И СРЕДСТВА УПРАВЛЕНИЯ</w:t>
      </w:r>
    </w:p>
    <w:p w:rsidR="00317117" w:rsidRPr="00317117" w:rsidRDefault="00317117" w:rsidP="00145BD9">
      <w:pPr>
        <w:spacing w:after="0" w:line="271" w:lineRule="auto"/>
        <w:rPr>
          <w:rFonts w:eastAsia="Times New Roman" w:cs="Times New Roman"/>
          <w:b/>
          <w:szCs w:val="28"/>
          <w:lang w:eastAsia="ru-RU"/>
        </w:rPr>
      </w:pP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8.1. Управление владеет, пользуется и распоряжается закрепленным за ним имуществом в соответствии с его назначением, целями деятельности в рамках, установленных законодательством Российской Федерации, законодательством Нижегородской области и нормативными правовыми актами Городецкого муниципального округа Нижегородской области.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8.2. Имущество Управления входит в состав муниципальной собственности муниципального образования «Городецкий муниципальный округ Нижегородской области», передано и закреплено за ним на правах оперативного управления в соответствии с целями деятельности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8.3. Полномочия собственника за закрепленным за Управлением муниципальным имуществом осуществляет Комитет администрации Городецкого муниципального округа Нижегородской области по управлению муниципальным имуществом (далее – КУМИ), в пределах его компетенции, в соответствии с действующим законодательством.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8.4. Имущество Управления состоит на балансе Управления и представлено основными фондами и оборотными средства, необходимыми для выполнения основных задач и функций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8.5. Основным источником формирования имущества Управления является: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имущество, переданное в оперативное управление;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бюджетные ассигнования бюджета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8.6. При осуществлении оперативного управления имуществом Управление обязано:</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эффективно его использовать;</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lastRenderedPageBreak/>
        <w:t>- обеспечивать его сохранность;</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не допускать ухудшения технического состояния (не связанного с нормативным износом в процессе эксплуатации) имущества.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8.7. Имущество, состоящее на балансе Управления, может быть изъято полностью либо частично исключительно в следующих случаях:</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по решению собственника;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при нарушении условий, предусмотренных настоящим Положением;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в иных случаях</w:t>
      </w:r>
      <w:r w:rsidR="003F20AC">
        <w:rPr>
          <w:rFonts w:eastAsia="Times New Roman" w:cs="Times New Roman"/>
          <w:szCs w:val="28"/>
          <w:lang w:eastAsia="ru-RU"/>
        </w:rPr>
        <w:t>,</w:t>
      </w:r>
      <w:r w:rsidRPr="00317117">
        <w:rPr>
          <w:rFonts w:eastAsia="Times New Roman" w:cs="Times New Roman"/>
          <w:szCs w:val="28"/>
          <w:lang w:eastAsia="ru-RU"/>
        </w:rPr>
        <w:t xml:space="preserve"> предусмотренных законодательством Российской Федерации.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8.8. Финансовая деятельность Управления осуществляется за счет бюджетных средств.</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8.9. При исполнении сметы расходов, расходование средств осуществляется Управлением в соответствии с порядком, предусмотренным Бюджетным кодексом Российской Федерации, действующим законодательством и нормативными правовыми актами органов местного самоуправления Городецкого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8.10. Финансирование Управления и корректировка размера бюджетных ассигнований осуществляется в соответствии с законодательством Российской Федерации и нормативными правовыми актами органов местного самоуправления Городецкого округа.</w:t>
      </w:r>
    </w:p>
    <w:p w:rsidR="00317117" w:rsidRPr="00317117" w:rsidRDefault="00317117" w:rsidP="00145BD9">
      <w:pPr>
        <w:spacing w:after="0" w:line="271" w:lineRule="auto"/>
        <w:jc w:val="both"/>
        <w:rPr>
          <w:rFonts w:eastAsia="Times New Roman" w:cs="Times New Roman"/>
          <w:szCs w:val="28"/>
          <w:lang w:eastAsia="ru-RU"/>
        </w:rPr>
      </w:pPr>
      <w:r w:rsidRPr="00317117">
        <w:rPr>
          <w:rFonts w:eastAsia="Times New Roman" w:cs="Times New Roman"/>
          <w:szCs w:val="28"/>
          <w:lang w:eastAsia="ru-RU"/>
        </w:rPr>
        <w:t>Бюджетные ассигнования выделяются на:</w:t>
      </w:r>
    </w:p>
    <w:p w:rsidR="00317117" w:rsidRPr="00317117" w:rsidRDefault="00317117" w:rsidP="00145BD9">
      <w:pPr>
        <w:numPr>
          <w:ilvl w:val="0"/>
          <w:numId w:val="2"/>
        </w:numPr>
        <w:tabs>
          <w:tab w:val="left" w:pos="1134"/>
        </w:tabs>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оплату труда работников Управления, как состоящих в штате, так и привлекаемых по договорам подряда гражданско-правового характера;</w:t>
      </w:r>
    </w:p>
    <w:p w:rsidR="00317117" w:rsidRPr="00317117" w:rsidRDefault="00317117" w:rsidP="00145BD9">
      <w:pPr>
        <w:numPr>
          <w:ilvl w:val="0"/>
          <w:numId w:val="2"/>
        </w:numPr>
        <w:tabs>
          <w:tab w:val="left" w:pos="1134"/>
        </w:tabs>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оснащение Управления оборудованием, оргтехникой, расходными материалами;</w:t>
      </w:r>
    </w:p>
    <w:p w:rsidR="00317117" w:rsidRPr="00317117" w:rsidRDefault="00317117" w:rsidP="00145BD9">
      <w:pPr>
        <w:numPr>
          <w:ilvl w:val="0"/>
          <w:numId w:val="2"/>
        </w:numPr>
        <w:tabs>
          <w:tab w:val="left" w:pos="1134"/>
        </w:tabs>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содержание и ремонт оборудования;</w:t>
      </w:r>
    </w:p>
    <w:p w:rsidR="00317117" w:rsidRPr="00317117" w:rsidRDefault="00317117" w:rsidP="00145BD9">
      <w:pPr>
        <w:numPr>
          <w:ilvl w:val="0"/>
          <w:numId w:val="2"/>
        </w:numPr>
        <w:tabs>
          <w:tab w:val="left" w:pos="1134"/>
        </w:tabs>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мероприятия по муниципальным программам;</w:t>
      </w:r>
    </w:p>
    <w:p w:rsidR="00317117" w:rsidRPr="00317117" w:rsidRDefault="00317117" w:rsidP="00145BD9">
      <w:pPr>
        <w:numPr>
          <w:ilvl w:val="0"/>
          <w:numId w:val="2"/>
        </w:numPr>
        <w:tabs>
          <w:tab w:val="left" w:pos="1134"/>
        </w:tabs>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другие затраты, связанные с основной деятельностью Управления.</w:t>
      </w:r>
    </w:p>
    <w:p w:rsidR="00317117" w:rsidRPr="00317117" w:rsidRDefault="00317117" w:rsidP="00145BD9">
      <w:pPr>
        <w:spacing w:after="0" w:line="271" w:lineRule="auto"/>
        <w:ind w:firstLine="708"/>
        <w:jc w:val="both"/>
        <w:rPr>
          <w:rFonts w:eastAsia="Times New Roman" w:cs="Times New Roman"/>
          <w:szCs w:val="28"/>
          <w:lang w:eastAsia="ru-RU"/>
        </w:rPr>
      </w:pPr>
      <w:r w:rsidRPr="00317117">
        <w:rPr>
          <w:rFonts w:eastAsia="Times New Roman" w:cs="Times New Roman"/>
          <w:bCs/>
          <w:szCs w:val="28"/>
          <w:lang w:eastAsia="ru-RU"/>
        </w:rPr>
        <w:t>8.11.</w:t>
      </w:r>
      <w:r w:rsidRPr="00317117">
        <w:rPr>
          <w:rFonts w:eastAsia="Times New Roman" w:cs="Times New Roman"/>
          <w:b/>
          <w:bCs/>
          <w:szCs w:val="28"/>
          <w:lang w:eastAsia="ru-RU"/>
        </w:rPr>
        <w:t xml:space="preserve"> </w:t>
      </w:r>
      <w:r w:rsidRPr="00317117">
        <w:rPr>
          <w:rFonts w:eastAsia="Times New Roman" w:cs="Times New Roman"/>
          <w:szCs w:val="28"/>
          <w:lang w:eastAsia="ru-RU"/>
        </w:rPr>
        <w:t>Управление осуществляет операции с бюджетными средствами через лицевые счета, открытые ему в соответствии с Бюджетным </w:t>
      </w:r>
      <w:hyperlink r:id="rId8" w:anchor="dst2616" w:history="1">
        <w:r w:rsidRPr="00317117">
          <w:rPr>
            <w:rFonts w:eastAsia="Times New Roman" w:cs="Times New Roman"/>
            <w:szCs w:val="28"/>
            <w:lang w:eastAsia="ru-RU"/>
          </w:rPr>
          <w:t>Кодексом</w:t>
        </w:r>
      </w:hyperlink>
      <w:r w:rsidRPr="00317117">
        <w:rPr>
          <w:rFonts w:eastAsia="Times New Roman" w:cs="Times New Roman"/>
          <w:szCs w:val="28"/>
          <w:lang w:eastAsia="ru-RU"/>
        </w:rPr>
        <w:t xml:space="preserve"> РФ.</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3" w:name="dst3177"/>
      <w:bookmarkEnd w:id="3"/>
      <w:r w:rsidRPr="00317117">
        <w:rPr>
          <w:rFonts w:eastAsia="Times New Roman" w:cs="Times New Roman"/>
          <w:szCs w:val="28"/>
          <w:lang w:eastAsia="ru-RU"/>
        </w:rPr>
        <w:t>8.12. Заключение и оплата Управлением муниципальных контрактов, иных договоров, подлежащих исполнению за счет бюджетных средств, производятся от имени Российской Федерации, Нижегородской области, Городецкого муниципального округа Нижегородской области в пределах доведенных Управлению лимитов бюджетных обязательств, если иное не установлено настоящим Кодексом, и с учетом принятых и неисполненных обязательств.</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4" w:name="dst103249"/>
      <w:bookmarkEnd w:id="4"/>
      <w:r w:rsidRPr="00317117">
        <w:rPr>
          <w:rFonts w:eastAsia="Times New Roman" w:cs="Times New Roman"/>
          <w:szCs w:val="28"/>
          <w:lang w:eastAsia="ru-RU"/>
        </w:rPr>
        <w:t>Нарушение Управлением требований пункта 8.12.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Городецкого округа, осуществляющего бюджетные полномочия главного распорядителя (распорядителя) бюджетных средств, в ведении которого находится Управление.</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5" w:name="dst103488"/>
      <w:bookmarkEnd w:id="5"/>
      <w:r w:rsidRPr="00317117">
        <w:rPr>
          <w:rFonts w:eastAsia="Times New Roman" w:cs="Times New Roman"/>
          <w:szCs w:val="28"/>
          <w:lang w:eastAsia="ru-RU"/>
        </w:rPr>
        <w:lastRenderedPageBreak/>
        <w:t>8.13. В случае уменьшения Управлению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Управлением бюджетных обязательств, вытекающих из заключенных им муниципальных контрактов, иных договоров, Управление должно обеспечить согласование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новых условий муниципальных контрактов, в том числе по цене и (или) срокам их исполнения и (или) количеству (объему) товара (работы, услуги), иных договоров.</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6" w:name="dst3180"/>
      <w:bookmarkEnd w:id="6"/>
      <w:r w:rsidRPr="00317117">
        <w:rPr>
          <w:rFonts w:eastAsia="Times New Roman" w:cs="Times New Roman"/>
          <w:szCs w:val="28"/>
          <w:lang w:eastAsia="ru-RU"/>
        </w:rPr>
        <w:t>Сторона муниципального контракта, иного договора вправе потребовать от Управления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7" w:name="dst103513"/>
      <w:bookmarkEnd w:id="7"/>
      <w:r w:rsidRPr="00317117">
        <w:rPr>
          <w:rFonts w:eastAsia="Times New Roman" w:cs="Times New Roman"/>
          <w:szCs w:val="28"/>
          <w:lang w:eastAsia="ru-RU"/>
        </w:rPr>
        <w:t>8.14. В случае признания в соответствии с Бюджетным Кодексом Р</w:t>
      </w:r>
      <w:r w:rsidR="003F20AC">
        <w:rPr>
          <w:rFonts w:eastAsia="Times New Roman" w:cs="Times New Roman"/>
          <w:szCs w:val="28"/>
          <w:lang w:eastAsia="ru-RU"/>
        </w:rPr>
        <w:t xml:space="preserve">оссийской </w:t>
      </w:r>
      <w:r w:rsidRPr="00317117">
        <w:rPr>
          <w:rFonts w:eastAsia="Times New Roman" w:cs="Times New Roman"/>
          <w:szCs w:val="28"/>
          <w:lang w:eastAsia="ru-RU"/>
        </w:rPr>
        <w:t>Ф</w:t>
      </w:r>
      <w:r w:rsidR="003F20AC">
        <w:rPr>
          <w:rFonts w:eastAsia="Times New Roman" w:cs="Times New Roman"/>
          <w:szCs w:val="28"/>
          <w:lang w:eastAsia="ru-RU"/>
        </w:rPr>
        <w:t>едерации</w:t>
      </w:r>
      <w:r w:rsidRPr="00317117">
        <w:rPr>
          <w:rFonts w:eastAsia="Times New Roman" w:cs="Times New Roman"/>
          <w:szCs w:val="28"/>
          <w:lang w:eastAsia="ru-RU"/>
        </w:rPr>
        <w:t xml:space="preserve"> утратившими силу положений решения о бюджете на текущий финансовый год и плановый период в части, относящейся к плановому периоду, Управление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8" w:name="dst103250"/>
      <w:bookmarkStart w:id="9" w:name="dst3182"/>
      <w:bookmarkEnd w:id="8"/>
      <w:bookmarkEnd w:id="9"/>
      <w:r w:rsidRPr="00317117">
        <w:rPr>
          <w:rFonts w:eastAsia="Times New Roman" w:cs="Times New Roman"/>
          <w:szCs w:val="28"/>
          <w:lang w:eastAsia="ru-RU"/>
        </w:rPr>
        <w:t>8.15. Управление самостоятельно выступает в суде в качестве истца и ответчика.</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10" w:name="dst3183"/>
      <w:bookmarkEnd w:id="10"/>
      <w:r w:rsidRPr="00317117">
        <w:rPr>
          <w:rFonts w:eastAsia="Times New Roman" w:cs="Times New Roman"/>
          <w:szCs w:val="28"/>
          <w:lang w:eastAsia="ru-RU"/>
        </w:rPr>
        <w:t>8.16. Управление обеспечивает исполнение денежных обязательств, указанных в исполнительном документе, в соответствии с Бюджетным Кодексом Р</w:t>
      </w:r>
      <w:r w:rsidR="003F20AC">
        <w:rPr>
          <w:rFonts w:eastAsia="Times New Roman" w:cs="Times New Roman"/>
          <w:szCs w:val="28"/>
          <w:lang w:eastAsia="ru-RU"/>
        </w:rPr>
        <w:t xml:space="preserve">оссийской </w:t>
      </w:r>
      <w:r w:rsidRPr="00317117">
        <w:rPr>
          <w:rFonts w:eastAsia="Times New Roman" w:cs="Times New Roman"/>
          <w:szCs w:val="28"/>
          <w:lang w:eastAsia="ru-RU"/>
        </w:rPr>
        <w:t>Ф</w:t>
      </w:r>
      <w:r w:rsidR="003F20AC">
        <w:rPr>
          <w:rFonts w:eastAsia="Times New Roman" w:cs="Times New Roman"/>
          <w:szCs w:val="28"/>
          <w:lang w:eastAsia="ru-RU"/>
        </w:rPr>
        <w:t>едерации</w:t>
      </w:r>
      <w:r w:rsidRPr="00317117">
        <w:rPr>
          <w:rFonts w:eastAsia="Times New Roman" w:cs="Times New Roman"/>
          <w:szCs w:val="28"/>
          <w:lang w:eastAsia="ru-RU"/>
        </w:rPr>
        <w:t>.</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bookmarkStart w:id="11" w:name="dst3184"/>
      <w:bookmarkEnd w:id="11"/>
      <w:r w:rsidRPr="00317117">
        <w:rPr>
          <w:rFonts w:eastAsia="Times New Roman" w:cs="Times New Roman"/>
          <w:szCs w:val="28"/>
          <w:lang w:eastAsia="ru-RU"/>
        </w:rPr>
        <w:t>8.17. Управление не имеет права предоставлять и получать кредиты (займы), приобретать ценные бумаги. Субсидии и бюджетные кредиты Управлению не предоставляются.</w:t>
      </w:r>
    </w:p>
    <w:p w:rsidR="00317117" w:rsidRPr="00317117" w:rsidRDefault="00317117" w:rsidP="00145BD9">
      <w:pPr>
        <w:shd w:val="clear" w:color="auto" w:fill="FFFFFF"/>
        <w:spacing w:after="0" w:line="271" w:lineRule="auto"/>
        <w:ind w:firstLine="709"/>
        <w:jc w:val="both"/>
        <w:rPr>
          <w:rFonts w:eastAsia="Times New Roman" w:cs="Times New Roman"/>
          <w:szCs w:val="28"/>
          <w:lang w:eastAsia="ru-RU"/>
        </w:rPr>
      </w:pPr>
    </w:p>
    <w:p w:rsidR="00317117" w:rsidRPr="00317117" w:rsidRDefault="00317117" w:rsidP="00145BD9">
      <w:pPr>
        <w:spacing w:after="0" w:line="271" w:lineRule="auto"/>
        <w:jc w:val="center"/>
        <w:rPr>
          <w:rFonts w:eastAsia="Times New Roman" w:cs="Times New Roman"/>
          <w:b/>
          <w:szCs w:val="28"/>
          <w:lang w:eastAsia="ru-RU"/>
        </w:rPr>
      </w:pPr>
      <w:r w:rsidRPr="00317117">
        <w:rPr>
          <w:rFonts w:eastAsia="Times New Roman" w:cs="Times New Roman"/>
          <w:bCs/>
          <w:szCs w:val="28"/>
          <w:lang w:eastAsia="ru-RU"/>
        </w:rPr>
        <w:t>9. ВЗАИМОДЕЙСТВИЕ С ИНЫМИ ОРГАНАМИ</w:t>
      </w:r>
    </w:p>
    <w:p w:rsidR="00317117" w:rsidRPr="00317117" w:rsidRDefault="00317117" w:rsidP="00145BD9">
      <w:pPr>
        <w:spacing w:after="0" w:line="271" w:lineRule="auto"/>
        <w:ind w:firstLine="709"/>
        <w:jc w:val="both"/>
        <w:rPr>
          <w:rFonts w:eastAsia="Times New Roman" w:cs="Times New Roman"/>
          <w:szCs w:val="28"/>
          <w:lang w:eastAsia="ru-RU"/>
        </w:rPr>
      </w:pPr>
    </w:p>
    <w:p w:rsidR="00317117" w:rsidRPr="00317117" w:rsidRDefault="00317117" w:rsidP="00145BD9">
      <w:pPr>
        <w:spacing w:after="0" w:line="271" w:lineRule="auto"/>
        <w:ind w:firstLine="709"/>
        <w:jc w:val="both"/>
        <w:rPr>
          <w:rFonts w:eastAsia="Times New Roman" w:cs="Times New Roman"/>
          <w:color w:val="FF0000"/>
          <w:szCs w:val="28"/>
          <w:lang w:eastAsia="ru-RU"/>
        </w:rPr>
      </w:pPr>
      <w:r w:rsidRPr="00317117">
        <w:rPr>
          <w:rFonts w:eastAsia="Times New Roman" w:cs="Times New Roman"/>
          <w:szCs w:val="28"/>
          <w:lang w:eastAsia="ru-RU"/>
        </w:rPr>
        <w:t>9.1. Управление осуществляет свою деятельность во взаимодействии с органами исполнительной власти Нижегородской области, министерством спорта Нижегородской области, с отделами, управлениями и организациями физической культуры и спорта Нижегородской области, органами местного самоуправления Городецкого муниципального округа и другими подразделениями администрации Городецкого муниципального округа Нижегородской области по вопросам межведомственной координации деятельности в сфере физической культуры и спорта</w:t>
      </w:r>
      <w:r w:rsidR="003F20AC">
        <w:rPr>
          <w:rFonts w:eastAsia="Times New Roman" w:cs="Times New Roman"/>
          <w:szCs w:val="28"/>
          <w:lang w:eastAsia="ru-RU"/>
        </w:rPr>
        <w:t>.</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9.2. Осуществляет взаимодействие с:</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налоговыми органами по вопросам налогообложения;</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lastRenderedPageBreak/>
        <w:t>- правоохранительными органами и органами государственного контроля по вопросам соответствия законодательству деятельности муниципальных организаций, в отношении которых функции и полномочия учредителя осуществляются Управлением;</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средствами массовой информации, иными органами и организациями по вопросам, отнесенным к ведению Управления.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9.3. Управление в целях выполнения возложенных задач и функций, а также реализации своих прав в рамках своей компетенции, определенной настоящим Положением, взаимодействует с отраслевыми (функциональными) органами и структурными подразделениями администрации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9.3.1. Управление взаимодействует с управлением финансов по финансовым вопросам получения:</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данных о размерах ассигнований и лимитах капитальных вложений, выделяемых за счет средств бюджета в установленном порядке;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бюджетных ассигновании;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нормативных документов по финансовым вопросам;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установленных лимитов по предоставлению коммунальных услуг подведомственных учреждениям;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согласования расчетов фондов заработной платы и численности;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информации об изменениях оплаты труда, нормативов и по иным вопросам.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9.3.2. Управление взаимодействие с управляющим делами администрации Городецкого округа и его подчинении структурными подразделениями по вопросам: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получения разъяснений по вопросам трудового законодательства Российской Федерации и законодательства о муниципальной службе;</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предоставления графиков отпусков, графиков направления руководящих работников и специалистов в учебные заведения для повышения квалификации;</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награждения работников Управления и подведомственных учреждений почетными званиями и иными наградами органов местного самоуправления Городецкого округа;</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исполнительной дисциплины;</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 ознакомления с постановлениями и распоряжениями администрации Городецкого округа, касающимися деятельности Управления и иным вопросам.</w:t>
      </w:r>
    </w:p>
    <w:p w:rsidR="00317117" w:rsidRPr="00317117" w:rsidRDefault="00317117" w:rsidP="00145BD9">
      <w:pPr>
        <w:spacing w:after="0" w:line="271" w:lineRule="auto"/>
        <w:ind w:firstLine="720"/>
        <w:jc w:val="both"/>
        <w:rPr>
          <w:rFonts w:eastAsia="Times New Roman" w:cs="Times New Roman"/>
          <w:szCs w:val="28"/>
          <w:lang w:eastAsia="ru-RU"/>
        </w:rPr>
      </w:pPr>
      <w:r w:rsidRPr="00317117">
        <w:rPr>
          <w:rFonts w:eastAsia="Times New Roman" w:cs="Times New Roman"/>
          <w:szCs w:val="28"/>
          <w:lang w:eastAsia="ru-RU"/>
        </w:rPr>
        <w:t>9.3.3. Управление взаимодействие с юридическим отделом администрации Городецкого округа по вопросам организации деятельности Управления в соответствии с действующим законодательством и осуществления правовой экспертизы локальных актов, издаваемых начальником Управления и руководителями подведомственных учреждений.</w:t>
      </w:r>
    </w:p>
    <w:p w:rsidR="00317117" w:rsidRPr="00317117" w:rsidRDefault="00317117" w:rsidP="00145BD9">
      <w:pPr>
        <w:spacing w:after="0" w:line="271" w:lineRule="auto"/>
        <w:jc w:val="center"/>
        <w:rPr>
          <w:rFonts w:eastAsia="Times New Roman" w:cs="Times New Roman"/>
          <w:b/>
          <w:szCs w:val="28"/>
          <w:lang w:eastAsia="ru-RU"/>
        </w:rPr>
      </w:pPr>
    </w:p>
    <w:p w:rsidR="00317117" w:rsidRPr="00317117" w:rsidRDefault="00317117" w:rsidP="00145BD9">
      <w:pPr>
        <w:numPr>
          <w:ilvl w:val="0"/>
          <w:numId w:val="7"/>
        </w:numPr>
        <w:tabs>
          <w:tab w:val="left" w:pos="567"/>
        </w:tabs>
        <w:spacing w:after="0" w:line="271" w:lineRule="auto"/>
        <w:ind w:left="0"/>
        <w:jc w:val="center"/>
        <w:rPr>
          <w:rFonts w:eastAsia="Times New Roman" w:cs="Times New Roman"/>
          <w:szCs w:val="28"/>
          <w:lang w:eastAsia="ru-RU"/>
        </w:rPr>
      </w:pPr>
      <w:r w:rsidRPr="00317117">
        <w:rPr>
          <w:rFonts w:eastAsia="Times New Roman" w:cs="Times New Roman"/>
          <w:szCs w:val="28"/>
          <w:lang w:eastAsia="ru-RU"/>
        </w:rPr>
        <w:t>ОТВЕТСТВЕННОСТЬ УПРАВЛЕНИЯ</w:t>
      </w:r>
    </w:p>
    <w:p w:rsidR="00317117" w:rsidRPr="00317117" w:rsidRDefault="00317117" w:rsidP="00145BD9">
      <w:pPr>
        <w:spacing w:after="0" w:line="271" w:lineRule="auto"/>
        <w:rPr>
          <w:rFonts w:eastAsia="Times New Roman" w:cs="Times New Roman"/>
          <w:b/>
          <w:szCs w:val="28"/>
          <w:lang w:eastAsia="ru-RU"/>
        </w:rPr>
      </w:pPr>
    </w:p>
    <w:p w:rsidR="00317117" w:rsidRPr="00317117" w:rsidRDefault="00317117" w:rsidP="00145BD9">
      <w:pPr>
        <w:widowControl w:val="0"/>
        <w:autoSpaceDE w:val="0"/>
        <w:autoSpaceDN w:val="0"/>
        <w:adjustRightInd w:val="0"/>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lastRenderedPageBreak/>
        <w:t>10.1. Управление несет ответственность за:</w:t>
      </w:r>
    </w:p>
    <w:p w:rsidR="00317117" w:rsidRPr="00317117" w:rsidRDefault="00317117" w:rsidP="00145BD9">
      <w:pPr>
        <w:widowControl w:val="0"/>
        <w:numPr>
          <w:ilvl w:val="0"/>
          <w:numId w:val="3"/>
        </w:numPr>
        <w:tabs>
          <w:tab w:val="left" w:pos="1134"/>
        </w:tabs>
        <w:autoSpaceDE w:val="0"/>
        <w:autoSpaceDN w:val="0"/>
        <w:adjustRightInd w:val="0"/>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невыполнение либо несвоевременное и некачественное выполнение своих функций, установленных настоящим Положением и за неиспользование предоставленных ему прав;</w:t>
      </w:r>
    </w:p>
    <w:p w:rsidR="00317117" w:rsidRPr="00317117" w:rsidRDefault="00317117" w:rsidP="00145BD9">
      <w:pPr>
        <w:widowControl w:val="0"/>
        <w:numPr>
          <w:ilvl w:val="0"/>
          <w:numId w:val="3"/>
        </w:numPr>
        <w:tabs>
          <w:tab w:val="left" w:pos="1134"/>
        </w:tabs>
        <w:autoSpaceDE w:val="0"/>
        <w:autoSpaceDN w:val="0"/>
        <w:adjustRightInd w:val="0"/>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 xml:space="preserve">несоответствие действующему законодательству визируемых проектов нормативных правовых актов и других документов правового характера; </w:t>
      </w:r>
    </w:p>
    <w:p w:rsidR="00317117" w:rsidRPr="00317117" w:rsidRDefault="00317117" w:rsidP="00145BD9">
      <w:pPr>
        <w:widowControl w:val="0"/>
        <w:numPr>
          <w:ilvl w:val="0"/>
          <w:numId w:val="3"/>
        </w:numPr>
        <w:tabs>
          <w:tab w:val="left" w:pos="1134"/>
        </w:tabs>
        <w:autoSpaceDE w:val="0"/>
        <w:autoSpaceDN w:val="0"/>
        <w:adjustRightInd w:val="0"/>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непринятие предусмотренных законом мер к устранению выявленных нарушений в принимаемых и принятых нормативных документах;</w:t>
      </w:r>
    </w:p>
    <w:p w:rsidR="00317117" w:rsidRPr="00317117" w:rsidRDefault="00317117" w:rsidP="00145BD9">
      <w:pPr>
        <w:widowControl w:val="0"/>
        <w:numPr>
          <w:ilvl w:val="0"/>
          <w:numId w:val="3"/>
        </w:numPr>
        <w:tabs>
          <w:tab w:val="left" w:pos="1134"/>
        </w:tabs>
        <w:autoSpaceDE w:val="0"/>
        <w:autoSpaceDN w:val="0"/>
        <w:adjustRightInd w:val="0"/>
        <w:spacing w:after="0" w:line="271" w:lineRule="auto"/>
        <w:ind w:left="0" w:firstLine="709"/>
        <w:jc w:val="both"/>
        <w:rPr>
          <w:rFonts w:eastAsia="Times New Roman" w:cs="Times New Roman"/>
          <w:szCs w:val="28"/>
          <w:lang w:eastAsia="ru-RU"/>
        </w:rPr>
      </w:pPr>
      <w:proofErr w:type="gramStart"/>
      <w:r w:rsidRPr="00317117">
        <w:rPr>
          <w:rFonts w:eastAsia="Times New Roman" w:cs="Times New Roman"/>
          <w:szCs w:val="28"/>
          <w:lang w:eastAsia="ru-RU"/>
        </w:rPr>
        <w:t>несоблюдение Правил</w:t>
      </w:r>
      <w:proofErr w:type="gramEnd"/>
      <w:r w:rsidRPr="00317117">
        <w:rPr>
          <w:rFonts w:eastAsia="Times New Roman" w:cs="Times New Roman"/>
          <w:szCs w:val="28"/>
          <w:lang w:eastAsia="ru-RU"/>
        </w:rPr>
        <w:t xml:space="preserve"> внутреннего трудового распорядка; </w:t>
      </w:r>
    </w:p>
    <w:p w:rsidR="00317117" w:rsidRPr="00317117" w:rsidRDefault="00317117" w:rsidP="00145BD9">
      <w:pPr>
        <w:widowControl w:val="0"/>
        <w:numPr>
          <w:ilvl w:val="0"/>
          <w:numId w:val="3"/>
        </w:numPr>
        <w:tabs>
          <w:tab w:val="left" w:pos="1134"/>
        </w:tabs>
        <w:autoSpaceDE w:val="0"/>
        <w:autoSpaceDN w:val="0"/>
        <w:adjustRightInd w:val="0"/>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 xml:space="preserve">нарушение договорных, кредитных, расчетных обязательств Управления; </w:t>
      </w:r>
    </w:p>
    <w:p w:rsidR="00317117" w:rsidRPr="00317117" w:rsidRDefault="00317117" w:rsidP="00145BD9">
      <w:pPr>
        <w:widowControl w:val="0"/>
        <w:numPr>
          <w:ilvl w:val="0"/>
          <w:numId w:val="3"/>
        </w:numPr>
        <w:tabs>
          <w:tab w:val="left" w:pos="1134"/>
        </w:tabs>
        <w:autoSpaceDE w:val="0"/>
        <w:autoSpaceDN w:val="0"/>
        <w:adjustRightInd w:val="0"/>
        <w:spacing w:after="0" w:line="271" w:lineRule="auto"/>
        <w:ind w:left="0" w:firstLine="709"/>
        <w:jc w:val="both"/>
        <w:rPr>
          <w:rFonts w:eastAsia="Times New Roman" w:cs="Times New Roman"/>
          <w:szCs w:val="28"/>
          <w:lang w:eastAsia="ru-RU"/>
        </w:rPr>
      </w:pPr>
      <w:r w:rsidRPr="00317117">
        <w:rPr>
          <w:rFonts w:eastAsia="Times New Roman" w:cs="Times New Roman"/>
          <w:szCs w:val="28"/>
          <w:lang w:eastAsia="ru-RU"/>
        </w:rPr>
        <w:t xml:space="preserve">неисполнение обязательств по находящимся в его распоряжении денежным средствам. При их недостаточности субсидиарную ответственность по обязательствам Управления несет администрация </w:t>
      </w:r>
      <w:r w:rsidR="003F20AC">
        <w:rPr>
          <w:rFonts w:eastAsia="Times New Roman" w:cs="Times New Roman"/>
          <w:szCs w:val="28"/>
          <w:lang w:eastAsia="ru-RU"/>
        </w:rPr>
        <w:t>округа</w:t>
      </w:r>
      <w:r w:rsidRPr="00317117">
        <w:rPr>
          <w:rFonts w:eastAsia="Times New Roman" w:cs="Times New Roman"/>
          <w:szCs w:val="28"/>
          <w:lang w:eastAsia="ru-RU"/>
        </w:rPr>
        <w:t>.</w:t>
      </w:r>
    </w:p>
    <w:p w:rsidR="00317117" w:rsidRPr="00317117" w:rsidRDefault="00317117" w:rsidP="00145BD9">
      <w:pPr>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10.2. На начальника Управления возлагается ответственность за:</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организационно-техническое обеспечение деятельности Управления.</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организацию в Управлении оперативной и качественной подготовки и исполнения документов, ведение делопроизводства в соответствии с действующими правилами и инструкциями.</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достоверность и своевременное представление установленной отчетности и другой информации, связанной с исполнением бюджета.</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обеспечение сохранности муниципального имущества, находящегося в оперативном управлении Управления, и соблюдение правил пожарной безопасности.</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w:t>
      </w:r>
      <w:r w:rsidR="003F20AC">
        <w:rPr>
          <w:rFonts w:eastAsia="Times New Roman" w:cs="Times New Roman"/>
          <w:szCs w:val="28"/>
          <w:lang w:eastAsia="ru-RU"/>
        </w:rPr>
        <w:t xml:space="preserve"> </w:t>
      </w:r>
      <w:r w:rsidRPr="00317117">
        <w:rPr>
          <w:rFonts w:eastAsia="Times New Roman" w:cs="Times New Roman"/>
          <w:szCs w:val="28"/>
          <w:lang w:eastAsia="ru-RU"/>
        </w:rPr>
        <w:t>сохранность документов и использование печати в установленном законодательством порядке.</w:t>
      </w:r>
    </w:p>
    <w:p w:rsidR="00317117" w:rsidRPr="00317117" w:rsidRDefault="00317117" w:rsidP="00145BD9">
      <w:pPr>
        <w:numPr>
          <w:ilvl w:val="1"/>
          <w:numId w:val="4"/>
        </w:numPr>
        <w:spacing w:after="0" w:line="271" w:lineRule="auto"/>
        <w:ind w:left="0" w:firstLine="709"/>
        <w:contextualSpacing/>
        <w:jc w:val="both"/>
        <w:rPr>
          <w:rFonts w:eastAsia="Times New Roman" w:cs="Times New Roman"/>
          <w:szCs w:val="28"/>
          <w:lang w:eastAsia="ru-RU"/>
        </w:rPr>
      </w:pPr>
      <w:r w:rsidRPr="00317117">
        <w:rPr>
          <w:rFonts w:eastAsia="Times New Roman" w:cs="Times New Roman"/>
          <w:szCs w:val="28"/>
          <w:lang w:eastAsia="ru-RU"/>
        </w:rPr>
        <w:t>Работники Управления несут ответственность за:</w:t>
      </w:r>
    </w:p>
    <w:p w:rsidR="00317117" w:rsidRPr="00317117" w:rsidRDefault="00317117" w:rsidP="00145BD9">
      <w:pPr>
        <w:tabs>
          <w:tab w:val="left" w:pos="1134"/>
        </w:tabs>
        <w:spacing w:after="0" w:line="271" w:lineRule="auto"/>
        <w:ind w:firstLine="709"/>
        <w:contextualSpacing/>
        <w:jc w:val="both"/>
        <w:rPr>
          <w:rFonts w:eastAsia="Times New Roman" w:cs="Times New Roman"/>
          <w:szCs w:val="28"/>
          <w:lang w:eastAsia="ru-RU"/>
        </w:rPr>
      </w:pPr>
      <w:r w:rsidRPr="00317117">
        <w:rPr>
          <w:rFonts w:eastAsia="Times New Roman" w:cs="Times New Roman"/>
          <w:szCs w:val="28"/>
          <w:lang w:eastAsia="ru-RU"/>
        </w:rPr>
        <w:t xml:space="preserve">– несоблюдение федеральных и законов Нижегородской области, Устава Городецкого муниципального округа и муниципальных правовых актов Городецкого муниципального округа. </w:t>
      </w:r>
    </w:p>
    <w:p w:rsidR="00317117" w:rsidRPr="00317117" w:rsidRDefault="00317117" w:rsidP="00145BD9">
      <w:pPr>
        <w:tabs>
          <w:tab w:val="left" w:pos="1134"/>
        </w:tabs>
        <w:spacing w:after="0" w:line="271" w:lineRule="auto"/>
        <w:ind w:firstLine="709"/>
        <w:contextualSpacing/>
        <w:jc w:val="both"/>
        <w:rPr>
          <w:rFonts w:eastAsia="Times New Roman" w:cs="Times New Roman"/>
          <w:szCs w:val="28"/>
          <w:lang w:eastAsia="ru-RU"/>
        </w:rPr>
      </w:pPr>
      <w:r w:rsidRPr="00317117">
        <w:rPr>
          <w:rFonts w:eastAsia="Times New Roman" w:cs="Times New Roman"/>
          <w:szCs w:val="28"/>
          <w:lang w:eastAsia="ru-RU"/>
        </w:rPr>
        <w:t>– несвоевременное и некачественное выполнение возложенных на них задач и функций.</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w:t>
      </w:r>
      <w:r w:rsidR="003F20AC">
        <w:rPr>
          <w:rFonts w:eastAsia="Times New Roman" w:cs="Times New Roman"/>
          <w:szCs w:val="28"/>
          <w:lang w:eastAsia="ru-RU"/>
        </w:rPr>
        <w:t xml:space="preserve"> </w:t>
      </w:r>
      <w:r w:rsidRPr="00317117">
        <w:rPr>
          <w:rFonts w:eastAsia="Times New Roman" w:cs="Times New Roman"/>
          <w:szCs w:val="28"/>
          <w:lang w:eastAsia="ru-RU"/>
        </w:rPr>
        <w:t>невыполнение указаний и поручений главы местного самоуправления, заместителя главы администрации, начальника Управления.</w:t>
      </w:r>
    </w:p>
    <w:p w:rsidR="00317117" w:rsidRPr="00317117" w:rsidRDefault="00317117" w:rsidP="00145BD9">
      <w:pPr>
        <w:tabs>
          <w:tab w:val="left" w:pos="1134"/>
        </w:tabs>
        <w:spacing w:after="0" w:line="271" w:lineRule="auto"/>
        <w:ind w:firstLine="709"/>
        <w:contextualSpacing/>
        <w:jc w:val="both"/>
        <w:rPr>
          <w:rFonts w:eastAsia="Times New Roman" w:cs="Times New Roman"/>
          <w:szCs w:val="28"/>
          <w:lang w:eastAsia="ru-RU"/>
        </w:rPr>
      </w:pPr>
      <w:r w:rsidRPr="00317117">
        <w:rPr>
          <w:rFonts w:eastAsia="Times New Roman" w:cs="Times New Roman"/>
          <w:szCs w:val="28"/>
          <w:lang w:eastAsia="ru-RU"/>
        </w:rPr>
        <w:t>– несоблюдение трудовой дисциплины, правил внутреннего трудового распорядка, неисполнение должностных инструкций, порядка работы со служебной информацией.</w:t>
      </w:r>
    </w:p>
    <w:p w:rsidR="00317117" w:rsidRPr="00317117" w:rsidRDefault="00317117" w:rsidP="00145BD9">
      <w:pPr>
        <w:tabs>
          <w:tab w:val="left" w:pos="1134"/>
        </w:tabs>
        <w:spacing w:after="0" w:line="271" w:lineRule="auto"/>
        <w:ind w:firstLine="709"/>
        <w:contextualSpacing/>
        <w:jc w:val="both"/>
        <w:rPr>
          <w:rFonts w:eastAsia="Times New Roman" w:cs="Times New Roman"/>
          <w:szCs w:val="28"/>
          <w:lang w:eastAsia="ru-RU"/>
        </w:rPr>
      </w:pPr>
      <w:r w:rsidRPr="00317117">
        <w:rPr>
          <w:rFonts w:eastAsia="Times New Roman" w:cs="Times New Roman"/>
          <w:szCs w:val="28"/>
          <w:lang w:eastAsia="ru-RU"/>
        </w:rPr>
        <w:t>– ненадлежащее хранение документов, материально-технических средств, печати, бланков, штампов, а также неправомерное их использование.</w:t>
      </w:r>
    </w:p>
    <w:p w:rsidR="00317117" w:rsidRPr="00317117" w:rsidRDefault="00317117" w:rsidP="00145BD9">
      <w:pPr>
        <w:tabs>
          <w:tab w:val="left" w:pos="1134"/>
        </w:tabs>
        <w:spacing w:after="0" w:line="271" w:lineRule="auto"/>
        <w:ind w:firstLine="709"/>
        <w:contextualSpacing/>
        <w:jc w:val="both"/>
        <w:rPr>
          <w:rFonts w:eastAsia="Times New Roman" w:cs="Times New Roman"/>
          <w:szCs w:val="28"/>
          <w:lang w:eastAsia="ru-RU"/>
        </w:rPr>
      </w:pPr>
      <w:r w:rsidRPr="00317117">
        <w:rPr>
          <w:rFonts w:eastAsia="Times New Roman" w:cs="Times New Roman"/>
          <w:szCs w:val="28"/>
          <w:lang w:eastAsia="ru-RU"/>
        </w:rPr>
        <w:t>– разглашение сведений, составляющих охраняемую законом тайну, а также сведений, ставших известными в связи с исполнением должностных обязанностей.</w:t>
      </w:r>
    </w:p>
    <w:p w:rsidR="00317117" w:rsidRPr="00317117" w:rsidRDefault="00317117" w:rsidP="00145BD9">
      <w:pPr>
        <w:tabs>
          <w:tab w:val="left" w:pos="1134"/>
        </w:tabs>
        <w:spacing w:after="0" w:line="271" w:lineRule="auto"/>
        <w:ind w:firstLine="709"/>
        <w:contextualSpacing/>
        <w:jc w:val="both"/>
        <w:rPr>
          <w:rFonts w:eastAsia="Times New Roman" w:cs="Times New Roman"/>
          <w:b/>
          <w:bCs/>
          <w:szCs w:val="28"/>
          <w:lang w:eastAsia="ru-RU"/>
        </w:rPr>
      </w:pPr>
      <w:r w:rsidRPr="00317117">
        <w:rPr>
          <w:rFonts w:eastAsia="Times New Roman" w:cs="Times New Roman"/>
          <w:szCs w:val="28"/>
          <w:lang w:eastAsia="ru-RU"/>
        </w:rPr>
        <w:lastRenderedPageBreak/>
        <w:t>– несоблюдение ограничений, связанных с осуществлением муниципальной службы.</w:t>
      </w:r>
    </w:p>
    <w:p w:rsidR="00317117" w:rsidRPr="00317117" w:rsidRDefault="00317117" w:rsidP="00145BD9">
      <w:pPr>
        <w:widowControl w:val="0"/>
        <w:tabs>
          <w:tab w:val="left" w:pos="1134"/>
        </w:tabs>
        <w:autoSpaceDE w:val="0"/>
        <w:autoSpaceDN w:val="0"/>
        <w:adjustRightInd w:val="0"/>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принимаемые решения в рамках возложенных полномочий.</w:t>
      </w:r>
    </w:p>
    <w:p w:rsidR="00317117" w:rsidRPr="00317117" w:rsidRDefault="00317117" w:rsidP="00145BD9">
      <w:pPr>
        <w:widowControl w:val="0"/>
        <w:tabs>
          <w:tab w:val="left" w:pos="1134"/>
        </w:tabs>
        <w:autoSpaceDE w:val="0"/>
        <w:autoSpaceDN w:val="0"/>
        <w:adjustRightInd w:val="0"/>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непринятие мер по предупреждению коррупционных проявлений.</w:t>
      </w:r>
    </w:p>
    <w:p w:rsidR="00317117" w:rsidRPr="00317117" w:rsidRDefault="00317117" w:rsidP="00145BD9">
      <w:pPr>
        <w:widowControl w:val="0"/>
        <w:tabs>
          <w:tab w:val="left" w:pos="1134"/>
        </w:tabs>
        <w:autoSpaceDE w:val="0"/>
        <w:autoSpaceDN w:val="0"/>
        <w:adjustRightInd w:val="0"/>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обеспечение контроля за финансово-хозяйственной деятельностью (соблюдением финансовой дисциплины) в подведомственных учреждениях.</w:t>
      </w:r>
    </w:p>
    <w:p w:rsidR="00317117" w:rsidRDefault="00317117" w:rsidP="00145BD9">
      <w:pPr>
        <w:widowControl w:val="0"/>
        <w:tabs>
          <w:tab w:val="left" w:pos="1134"/>
        </w:tabs>
        <w:autoSpaceDE w:val="0"/>
        <w:autoSpaceDN w:val="0"/>
        <w:adjustRightInd w:val="0"/>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 достоверность статистической, финансовой и иной отчетности в рамках своей компетенции.</w:t>
      </w:r>
    </w:p>
    <w:p w:rsidR="00317117" w:rsidRPr="00317117" w:rsidRDefault="00317117" w:rsidP="00145BD9">
      <w:pPr>
        <w:spacing w:after="0" w:line="271" w:lineRule="auto"/>
        <w:ind w:firstLine="709"/>
        <w:jc w:val="both"/>
        <w:rPr>
          <w:rFonts w:eastAsia="Times New Roman" w:cs="Times New Roman"/>
          <w:b/>
          <w:szCs w:val="28"/>
          <w:lang w:eastAsia="ru-RU"/>
        </w:rPr>
      </w:pPr>
      <w:r w:rsidRPr="00317117">
        <w:rPr>
          <w:rFonts w:eastAsia="Times New Roman" w:cs="Times New Roman"/>
          <w:szCs w:val="28"/>
          <w:lang w:eastAsia="ru-RU"/>
        </w:rPr>
        <w:t xml:space="preserve">10.4. Порядок привлечения к ответственности начальника Управления, а также других работников Управления, устанавливается действующим законодательством, должностными инструкциями и трудовыми договорами. </w:t>
      </w:r>
    </w:p>
    <w:p w:rsidR="00317117" w:rsidRPr="00317117" w:rsidRDefault="00317117" w:rsidP="00145BD9">
      <w:pPr>
        <w:widowControl w:val="0"/>
        <w:autoSpaceDE w:val="0"/>
        <w:autoSpaceDN w:val="0"/>
        <w:adjustRightInd w:val="0"/>
        <w:spacing w:after="0" w:line="271" w:lineRule="auto"/>
        <w:ind w:firstLine="720"/>
        <w:rPr>
          <w:rFonts w:eastAsia="Times New Roman" w:cs="Times New Roman"/>
          <w:b/>
          <w:szCs w:val="28"/>
          <w:lang w:eastAsia="ru-RU"/>
        </w:rPr>
      </w:pPr>
    </w:p>
    <w:p w:rsidR="00317117" w:rsidRPr="00317117" w:rsidRDefault="00317117" w:rsidP="00145BD9">
      <w:pPr>
        <w:widowControl w:val="0"/>
        <w:tabs>
          <w:tab w:val="left" w:pos="426"/>
        </w:tabs>
        <w:autoSpaceDE w:val="0"/>
        <w:autoSpaceDN w:val="0"/>
        <w:spacing w:after="0" w:line="271" w:lineRule="auto"/>
        <w:jc w:val="center"/>
        <w:rPr>
          <w:rFonts w:eastAsia="Times New Roman" w:cs="Times New Roman"/>
          <w:szCs w:val="28"/>
          <w:lang w:eastAsia="ru-RU"/>
        </w:rPr>
      </w:pPr>
      <w:r w:rsidRPr="00317117">
        <w:rPr>
          <w:rFonts w:eastAsia="Times New Roman" w:cs="Times New Roman"/>
          <w:szCs w:val="28"/>
          <w:lang w:eastAsia="ru-RU"/>
        </w:rPr>
        <w:t>11. ПОРЯДОК ВНЕСЕНИЯ ИЗМЕНЕНИЙ И ДОПОЛНЕНИЙ</w:t>
      </w:r>
    </w:p>
    <w:p w:rsidR="00317117" w:rsidRPr="00317117" w:rsidRDefault="00317117" w:rsidP="00145BD9">
      <w:pPr>
        <w:widowControl w:val="0"/>
        <w:tabs>
          <w:tab w:val="left" w:pos="426"/>
        </w:tabs>
        <w:autoSpaceDE w:val="0"/>
        <w:autoSpaceDN w:val="0"/>
        <w:spacing w:after="0" w:line="271" w:lineRule="auto"/>
        <w:jc w:val="center"/>
        <w:rPr>
          <w:rFonts w:eastAsia="Times New Roman" w:cs="Times New Roman"/>
          <w:szCs w:val="28"/>
          <w:lang w:eastAsia="ru-RU"/>
        </w:rPr>
      </w:pPr>
      <w:r w:rsidRPr="00317117">
        <w:rPr>
          <w:rFonts w:eastAsia="Times New Roman" w:cs="Times New Roman"/>
          <w:szCs w:val="28"/>
          <w:lang w:eastAsia="ru-RU"/>
        </w:rPr>
        <w:t>В ПОЛОЖЕНИЕ ОБ УПРАВЛЕНИИ</w:t>
      </w:r>
    </w:p>
    <w:p w:rsidR="00317117" w:rsidRPr="00317117" w:rsidRDefault="00317117" w:rsidP="00145BD9">
      <w:pPr>
        <w:widowControl w:val="0"/>
        <w:tabs>
          <w:tab w:val="left" w:pos="426"/>
        </w:tabs>
        <w:autoSpaceDE w:val="0"/>
        <w:autoSpaceDN w:val="0"/>
        <w:spacing w:after="0" w:line="271" w:lineRule="auto"/>
        <w:jc w:val="center"/>
        <w:rPr>
          <w:rFonts w:eastAsia="Times New Roman" w:cs="Times New Roman"/>
          <w:b/>
          <w:szCs w:val="28"/>
          <w:lang w:eastAsia="ru-RU"/>
        </w:rPr>
      </w:pPr>
    </w:p>
    <w:p w:rsidR="00317117" w:rsidRPr="00317117" w:rsidRDefault="00317117" w:rsidP="00145BD9">
      <w:pPr>
        <w:widowControl w:val="0"/>
        <w:autoSpaceDE w:val="0"/>
        <w:autoSpaceDN w:val="0"/>
        <w:adjustRightInd w:val="0"/>
        <w:spacing w:after="0" w:line="271" w:lineRule="auto"/>
        <w:ind w:firstLine="540"/>
        <w:jc w:val="both"/>
        <w:rPr>
          <w:rFonts w:eastAsia="Times New Roman" w:cs="Times New Roman"/>
          <w:szCs w:val="28"/>
          <w:lang w:eastAsia="ru-RU"/>
        </w:rPr>
      </w:pPr>
      <w:r w:rsidRPr="00317117">
        <w:rPr>
          <w:rFonts w:eastAsia="Times New Roman" w:cs="Times New Roman"/>
          <w:szCs w:val="28"/>
          <w:lang w:eastAsia="ru-RU"/>
        </w:rPr>
        <w:t xml:space="preserve">11.1. Положение об Управлении утверждается решением Земского </w:t>
      </w:r>
      <w:r w:rsidRPr="00317117">
        <w:rPr>
          <w:rFonts w:eastAsia="Times New Roman" w:cs="Times New Roman"/>
          <w:szCs w:val="28"/>
          <w:lang w:eastAsia="ru-RU"/>
        </w:rPr>
        <w:br/>
        <w:t>собрания Городецкого муниципального округа Нижегородской области.</w:t>
      </w:r>
    </w:p>
    <w:p w:rsidR="00317117" w:rsidRPr="00317117" w:rsidRDefault="00317117" w:rsidP="00145BD9">
      <w:pPr>
        <w:widowControl w:val="0"/>
        <w:autoSpaceDE w:val="0"/>
        <w:autoSpaceDN w:val="0"/>
        <w:adjustRightInd w:val="0"/>
        <w:spacing w:after="0" w:line="271" w:lineRule="auto"/>
        <w:ind w:firstLine="540"/>
        <w:jc w:val="both"/>
        <w:rPr>
          <w:rFonts w:eastAsia="Times New Roman" w:cs="Times New Roman"/>
          <w:szCs w:val="28"/>
          <w:lang w:eastAsia="ru-RU"/>
        </w:rPr>
      </w:pPr>
      <w:r w:rsidRPr="00317117">
        <w:rPr>
          <w:rFonts w:eastAsia="Times New Roman" w:cs="Times New Roman"/>
          <w:szCs w:val="28"/>
          <w:lang w:eastAsia="ru-RU"/>
        </w:rPr>
        <w:t>11.2. Изменения и дополнения, вносимые в Положение об Управлении, вносятся решением Земского собрания Городецкого муниципального округа и подлежат государственной регистрации в порядке, предусмотренном действующим законодательством Российской Федерации.</w:t>
      </w:r>
    </w:p>
    <w:p w:rsidR="00317117" w:rsidRPr="00317117" w:rsidRDefault="00317117" w:rsidP="00145BD9">
      <w:pPr>
        <w:spacing w:after="0" w:line="271" w:lineRule="auto"/>
        <w:ind w:firstLine="709"/>
        <w:jc w:val="both"/>
        <w:rPr>
          <w:rFonts w:eastAsia="Times New Roman" w:cs="Times New Roman"/>
          <w:szCs w:val="28"/>
          <w:lang w:eastAsia="ru-RU"/>
        </w:rPr>
      </w:pPr>
    </w:p>
    <w:p w:rsidR="00317117" w:rsidRPr="00317117" w:rsidRDefault="00317117" w:rsidP="00145BD9">
      <w:pPr>
        <w:tabs>
          <w:tab w:val="left" w:pos="426"/>
        </w:tabs>
        <w:spacing w:after="0" w:line="271" w:lineRule="auto"/>
        <w:jc w:val="center"/>
        <w:rPr>
          <w:rFonts w:eastAsia="Times New Roman" w:cs="Times New Roman"/>
          <w:b/>
          <w:szCs w:val="28"/>
          <w:lang w:eastAsia="ru-RU"/>
        </w:rPr>
      </w:pPr>
      <w:r w:rsidRPr="00317117">
        <w:rPr>
          <w:rFonts w:eastAsia="Times New Roman" w:cs="Times New Roman"/>
          <w:szCs w:val="28"/>
          <w:lang w:eastAsia="ru-RU"/>
        </w:rPr>
        <w:t>12. РЕОРГАНИЗАЦИЯ И ЛИКВИДАЦИЯ УПРАВЛЕНИЯ</w:t>
      </w:r>
    </w:p>
    <w:p w:rsidR="00317117" w:rsidRPr="00317117" w:rsidRDefault="00317117" w:rsidP="00145BD9">
      <w:pPr>
        <w:tabs>
          <w:tab w:val="left" w:pos="426"/>
        </w:tabs>
        <w:spacing w:after="0" w:line="271" w:lineRule="auto"/>
        <w:rPr>
          <w:rFonts w:eastAsia="Times New Roman" w:cs="Times New Roman"/>
          <w:b/>
          <w:szCs w:val="28"/>
          <w:lang w:eastAsia="ru-RU"/>
        </w:rPr>
      </w:pPr>
    </w:p>
    <w:p w:rsidR="00317117" w:rsidRPr="00317117" w:rsidRDefault="00317117" w:rsidP="00145BD9">
      <w:pPr>
        <w:numPr>
          <w:ilvl w:val="0"/>
          <w:numId w:val="6"/>
        </w:numPr>
        <w:tabs>
          <w:tab w:val="left" w:pos="1134"/>
        </w:tabs>
        <w:spacing w:after="0" w:line="271" w:lineRule="auto"/>
        <w:ind w:left="0" w:firstLine="709"/>
        <w:contextualSpacing/>
        <w:jc w:val="both"/>
        <w:rPr>
          <w:rFonts w:eastAsia="Times New Roman" w:cs="Times New Roman"/>
          <w:szCs w:val="28"/>
          <w:lang w:eastAsia="ru-RU"/>
        </w:rPr>
      </w:pPr>
      <w:r w:rsidRPr="00317117">
        <w:rPr>
          <w:rFonts w:eastAsia="Times New Roman" w:cs="Times New Roman"/>
          <w:szCs w:val="28"/>
          <w:lang w:eastAsia="ru-RU"/>
        </w:rPr>
        <w:t>Управление может быть реорганизован или ликвидирован в порядке, предусмотренном действующим законодательством Российской Федерации.</w:t>
      </w:r>
    </w:p>
    <w:p w:rsidR="00317117" w:rsidRPr="00317117" w:rsidRDefault="00317117" w:rsidP="00145BD9">
      <w:pPr>
        <w:numPr>
          <w:ilvl w:val="1"/>
          <w:numId w:val="6"/>
        </w:numPr>
        <w:tabs>
          <w:tab w:val="left" w:pos="1134"/>
        </w:tabs>
        <w:spacing w:after="0" w:line="271" w:lineRule="auto"/>
        <w:ind w:left="0" w:firstLine="709"/>
        <w:contextualSpacing/>
        <w:jc w:val="both"/>
        <w:rPr>
          <w:rFonts w:eastAsia="Times New Roman" w:cs="Times New Roman"/>
          <w:szCs w:val="28"/>
          <w:lang w:eastAsia="ru-RU"/>
        </w:rPr>
      </w:pPr>
      <w:r w:rsidRPr="00317117">
        <w:rPr>
          <w:rFonts w:eastAsia="Times New Roman" w:cs="Times New Roman"/>
          <w:szCs w:val="28"/>
          <w:lang w:eastAsia="ru-RU"/>
        </w:rPr>
        <w:t xml:space="preserve">Деятельность Управления с правами юридического лица прекращается по решению </w:t>
      </w:r>
      <w:bookmarkStart w:id="12" w:name="_Hlk121400257"/>
      <w:r w:rsidRPr="00317117">
        <w:rPr>
          <w:rFonts w:eastAsia="Times New Roman" w:cs="Times New Roman"/>
          <w:szCs w:val="28"/>
          <w:lang w:eastAsia="ru-RU"/>
        </w:rPr>
        <w:t>Земского собрания</w:t>
      </w:r>
      <w:bookmarkEnd w:id="12"/>
      <w:r w:rsidRPr="00317117">
        <w:rPr>
          <w:rFonts w:eastAsia="Times New Roman" w:cs="Times New Roman"/>
          <w:szCs w:val="28"/>
          <w:lang w:eastAsia="ru-RU"/>
        </w:rPr>
        <w:t xml:space="preserve"> Городецкого муниципального округа Нижегородской области в соответствии с действующим законодательством Российской Федерации.</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В случае прекращения деятельности Управления Учредитель назначает ликвидационную комиссию, которая представляет на утверждение ликвидационный баланс.</w:t>
      </w:r>
    </w:p>
    <w:p w:rsidR="00317117" w:rsidRPr="00317117" w:rsidRDefault="00317117" w:rsidP="00145BD9">
      <w:pPr>
        <w:tabs>
          <w:tab w:val="left" w:pos="1134"/>
        </w:tabs>
        <w:spacing w:after="0" w:line="271" w:lineRule="auto"/>
        <w:ind w:firstLine="709"/>
        <w:jc w:val="both"/>
        <w:rPr>
          <w:rFonts w:eastAsia="Times New Roman" w:cs="Times New Roman"/>
          <w:szCs w:val="28"/>
          <w:lang w:eastAsia="ru-RU"/>
        </w:rPr>
      </w:pPr>
      <w:r w:rsidRPr="00317117">
        <w:rPr>
          <w:rFonts w:eastAsia="Times New Roman" w:cs="Times New Roman"/>
          <w:szCs w:val="28"/>
          <w:lang w:eastAsia="ru-RU"/>
        </w:rPr>
        <w:t>Оставшиеся после удовлетворения требований кредиторов денежные средства и имущество Управления, в т.ч. поступившие ему в самостоятельное распоряжение, передаются Учредителю в установленном законодательством порядке.</w:t>
      </w:r>
    </w:p>
    <w:p w:rsidR="00F12C76" w:rsidRPr="00145BD9" w:rsidRDefault="00F12C76" w:rsidP="00145BD9">
      <w:pPr>
        <w:spacing w:after="0" w:line="271" w:lineRule="auto"/>
        <w:ind w:firstLine="709"/>
        <w:jc w:val="both"/>
        <w:rPr>
          <w:rFonts w:cs="Times New Roman"/>
        </w:rPr>
      </w:pPr>
    </w:p>
    <w:sectPr w:rsidR="00F12C76" w:rsidRPr="00145BD9" w:rsidSect="00772EB0">
      <w:headerReference w:type="even" r:id="rId9"/>
      <w:headerReference w:type="default" r:id="rId10"/>
      <w:pgSz w:w="11906" w:h="16838"/>
      <w:pgMar w:top="394" w:right="851" w:bottom="426" w:left="1418" w:header="57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D19" w:rsidRDefault="00C55D19" w:rsidP="00145BD9">
      <w:pPr>
        <w:spacing w:after="0"/>
      </w:pPr>
      <w:r>
        <w:separator/>
      </w:r>
    </w:p>
  </w:endnote>
  <w:endnote w:type="continuationSeparator" w:id="0">
    <w:p w:rsidR="00C55D19" w:rsidRDefault="00C55D19" w:rsidP="00145B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D19" w:rsidRDefault="00C55D19" w:rsidP="00145BD9">
      <w:pPr>
        <w:spacing w:after="0"/>
      </w:pPr>
      <w:r>
        <w:separator/>
      </w:r>
    </w:p>
  </w:footnote>
  <w:footnote w:type="continuationSeparator" w:id="0">
    <w:p w:rsidR="00C55D19" w:rsidRDefault="00C55D19" w:rsidP="00145B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D8D" w:rsidRDefault="0021177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A6D8D" w:rsidRDefault="00C55D1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D8D" w:rsidRDefault="00211776" w:rsidP="00145BD9">
    <w:pPr>
      <w:pStyle w:val="a3"/>
      <w:framePr w:h="244" w:hRule="exact" w:wrap="around" w:vAnchor="text" w:hAnchor="margin" w:xAlign="center" w:y="-285"/>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5A6D8D" w:rsidRDefault="00145BD9" w:rsidP="00145BD9">
    <w:pPr>
      <w:pStyle w:val="a3"/>
      <w:tabs>
        <w:tab w:val="clear" w:pos="4677"/>
        <w:tab w:val="clear" w:pos="9355"/>
        <w:tab w:val="left" w:pos="248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663CA"/>
    <w:multiLevelType w:val="multilevel"/>
    <w:tmpl w:val="74E876C4"/>
    <w:lvl w:ilvl="0">
      <w:start w:val="1"/>
      <w:numFmt w:val="decimal"/>
      <w:lvlText w:val="%1."/>
      <w:lvlJc w:val="left"/>
      <w:pPr>
        <w:tabs>
          <w:tab w:val="num" w:pos="1080"/>
        </w:tabs>
        <w:ind w:left="1080" w:hanging="360"/>
      </w:pPr>
      <w:rPr>
        <w:rFonts w:hint="default"/>
      </w:rPr>
    </w:lvl>
    <w:lvl w:ilvl="1">
      <w:start w:val="4"/>
      <w:numFmt w:val="decimal"/>
      <w:isLgl/>
      <w:lvlText w:val="%1.%2."/>
      <w:lvlJc w:val="left"/>
      <w:pPr>
        <w:ind w:left="1440" w:hanging="720"/>
      </w:pPr>
      <w:rPr>
        <w:rFonts w:ascii="Times New Roman" w:hAnsi="Times New Roman" w:cs="Times New Roman"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14604AD7"/>
    <w:multiLevelType w:val="hybridMultilevel"/>
    <w:tmpl w:val="64D24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D86281"/>
    <w:multiLevelType w:val="hybridMultilevel"/>
    <w:tmpl w:val="684A519C"/>
    <w:lvl w:ilvl="0" w:tplc="D7DEEB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291ED5"/>
    <w:multiLevelType w:val="multilevel"/>
    <w:tmpl w:val="0DA62022"/>
    <w:lvl w:ilvl="0">
      <w:start w:val="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5CB28AE"/>
    <w:multiLevelType w:val="multilevel"/>
    <w:tmpl w:val="CA908404"/>
    <w:lvl w:ilvl="0">
      <w:start w:val="12"/>
      <w:numFmt w:val="decimal"/>
      <w:lvlText w:val="%1."/>
      <w:lvlJc w:val="left"/>
      <w:pPr>
        <w:ind w:left="1168"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5A8C7E6A"/>
    <w:multiLevelType w:val="multilevel"/>
    <w:tmpl w:val="EF66AE8A"/>
    <w:lvl w:ilvl="0">
      <w:start w:val="10"/>
      <w:numFmt w:val="decimal"/>
      <w:lvlText w:val="%1."/>
      <w:lvlJc w:val="left"/>
      <w:pPr>
        <w:ind w:left="525" w:hanging="525"/>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B9C2FD1"/>
    <w:multiLevelType w:val="hybridMultilevel"/>
    <w:tmpl w:val="639AA648"/>
    <w:lvl w:ilvl="0" w:tplc="D7DEEB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1F75EE"/>
    <w:multiLevelType w:val="hybridMultilevel"/>
    <w:tmpl w:val="34225E04"/>
    <w:lvl w:ilvl="0" w:tplc="AD6A5690">
      <w:start w:val="10"/>
      <w:numFmt w:val="decimal"/>
      <w:lvlText w:val="%1."/>
      <w:lvlJc w:val="left"/>
      <w:pPr>
        <w:ind w:left="3621"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 w:numId="2">
    <w:abstractNumId w:val="2"/>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17"/>
    <w:rsid w:val="00145BD9"/>
    <w:rsid w:val="001A092C"/>
    <w:rsid w:val="00211776"/>
    <w:rsid w:val="0024728F"/>
    <w:rsid w:val="00317117"/>
    <w:rsid w:val="003F20AC"/>
    <w:rsid w:val="0049599C"/>
    <w:rsid w:val="004C4F50"/>
    <w:rsid w:val="00566388"/>
    <w:rsid w:val="006B4052"/>
    <w:rsid w:val="006C0B77"/>
    <w:rsid w:val="006C175C"/>
    <w:rsid w:val="00772EB0"/>
    <w:rsid w:val="007A33BD"/>
    <w:rsid w:val="007A7107"/>
    <w:rsid w:val="007B2ED5"/>
    <w:rsid w:val="008242FF"/>
    <w:rsid w:val="00870751"/>
    <w:rsid w:val="00922C48"/>
    <w:rsid w:val="009E30C3"/>
    <w:rsid w:val="00B85ECB"/>
    <w:rsid w:val="00B915B7"/>
    <w:rsid w:val="00BE7CE4"/>
    <w:rsid w:val="00C16742"/>
    <w:rsid w:val="00C55D19"/>
    <w:rsid w:val="00D109A4"/>
    <w:rsid w:val="00E82AD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3200C"/>
  <w15:chartTrackingRefBased/>
  <w15:docId w15:val="{34D35E1B-E0ED-4C99-8D5B-54092743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17117"/>
    <w:pPr>
      <w:tabs>
        <w:tab w:val="center" w:pos="4677"/>
        <w:tab w:val="right" w:pos="9355"/>
      </w:tabs>
      <w:spacing w:after="0"/>
    </w:pPr>
    <w:rPr>
      <w:rFonts w:eastAsia="Times New Roman" w:cs="Times New Roman"/>
      <w:sz w:val="24"/>
      <w:szCs w:val="24"/>
      <w:lang w:eastAsia="ru-RU"/>
    </w:rPr>
  </w:style>
  <w:style w:type="character" w:customStyle="1" w:styleId="a4">
    <w:name w:val="Верхний колонтитул Знак"/>
    <w:basedOn w:val="a0"/>
    <w:link w:val="a3"/>
    <w:uiPriority w:val="99"/>
    <w:rsid w:val="00317117"/>
    <w:rPr>
      <w:rFonts w:ascii="Times New Roman" w:eastAsia="Times New Roman" w:hAnsi="Times New Roman" w:cs="Times New Roman"/>
      <w:sz w:val="24"/>
      <w:szCs w:val="24"/>
      <w:lang w:eastAsia="ru-RU"/>
    </w:rPr>
  </w:style>
  <w:style w:type="character" w:styleId="a5">
    <w:name w:val="page number"/>
    <w:basedOn w:val="a0"/>
    <w:rsid w:val="00317117"/>
  </w:style>
  <w:style w:type="paragraph" w:styleId="a6">
    <w:name w:val="Normal (Web)"/>
    <w:basedOn w:val="a"/>
    <w:uiPriority w:val="99"/>
    <w:unhideWhenUsed/>
    <w:rsid w:val="00B85ECB"/>
    <w:pPr>
      <w:spacing w:before="100" w:beforeAutospacing="1" w:after="100" w:afterAutospacing="1"/>
    </w:pPr>
    <w:rPr>
      <w:rFonts w:eastAsia="Times New Roman" w:cs="Times New Roman"/>
      <w:sz w:val="24"/>
      <w:szCs w:val="24"/>
      <w:lang w:eastAsia="ru-RU"/>
    </w:rPr>
  </w:style>
  <w:style w:type="paragraph" w:styleId="a7">
    <w:name w:val="footer"/>
    <w:basedOn w:val="a"/>
    <w:link w:val="a8"/>
    <w:uiPriority w:val="99"/>
    <w:unhideWhenUsed/>
    <w:rsid w:val="00145BD9"/>
    <w:pPr>
      <w:tabs>
        <w:tab w:val="center" w:pos="4677"/>
        <w:tab w:val="right" w:pos="9355"/>
      </w:tabs>
      <w:spacing w:after="0"/>
    </w:pPr>
  </w:style>
  <w:style w:type="character" w:customStyle="1" w:styleId="a8">
    <w:name w:val="Нижний колонтитул Знак"/>
    <w:basedOn w:val="a0"/>
    <w:link w:val="a7"/>
    <w:uiPriority w:val="99"/>
    <w:rsid w:val="00145BD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2226/4fded3149374538e430b01cd63b9985f7685b2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B287D-0A8F-47D9-8EC6-9A84045A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8099</Words>
  <Characters>46170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2026-06-19T05:17:00Z</dcterms:created>
  <dcterms:modified xsi:type="dcterms:W3CDTF">2026-06-19T05:17:00Z</dcterms:modified>
</cp:coreProperties>
</file>